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1D" w:rsidRDefault="00EF191D" w:rsidP="00320D09">
      <w:pPr>
        <w:ind w:left="4320" w:hanging="4320"/>
        <w:jc w:val="center"/>
        <w:rPr>
          <w:rFonts w:ascii="Times New Roman" w:hAnsi="Times New Roman"/>
        </w:rPr>
      </w:pPr>
      <w:bookmarkStart w:id="0" w:name="_GoBack"/>
      <w:bookmarkEnd w:id="0"/>
    </w:p>
    <w:p w:rsidR="004342E7" w:rsidRPr="00D84DEC" w:rsidRDefault="004342E7" w:rsidP="0079611B">
      <w:pPr>
        <w:ind w:left="3960" w:hanging="3960"/>
        <w:rPr>
          <w:rFonts w:ascii="Times New Roman" w:hAnsi="Times New Roman"/>
        </w:rPr>
      </w:pPr>
      <w:r w:rsidRPr="00D84DEC">
        <w:rPr>
          <w:rFonts w:ascii="Times New Roman" w:hAnsi="Times New Roman"/>
          <w:b/>
        </w:rPr>
        <w:t>INFORMATION CONTACT:</w:t>
      </w:r>
      <w:r w:rsidRPr="00D84DEC">
        <w:rPr>
          <w:rFonts w:ascii="Times New Roman" w:hAnsi="Times New Roman"/>
        </w:rPr>
        <w:tab/>
      </w:r>
      <w:r w:rsidR="00D46E0F">
        <w:rPr>
          <w:rFonts w:ascii="Times New Roman" w:hAnsi="Times New Roman"/>
        </w:rPr>
        <w:t>Massachusetts Department of Elementary and Secondary Education</w:t>
      </w:r>
      <w:r w:rsidR="00834832">
        <w:rPr>
          <w:rFonts w:ascii="Times New Roman" w:hAnsi="Times New Roman"/>
        </w:rPr>
        <w:t xml:space="preserve"> (</w:t>
      </w:r>
      <w:r w:rsidR="006B0D4D">
        <w:rPr>
          <w:rFonts w:ascii="Times New Roman" w:hAnsi="Times New Roman"/>
        </w:rPr>
        <w:t>ESE</w:t>
      </w:r>
      <w:r w:rsidR="00834832">
        <w:rPr>
          <w:rFonts w:ascii="Times New Roman" w:hAnsi="Times New Roman"/>
        </w:rPr>
        <w:t>)</w:t>
      </w:r>
    </w:p>
    <w:p w:rsidR="004342E7" w:rsidRDefault="00765359" w:rsidP="0079611B">
      <w:pPr>
        <w:tabs>
          <w:tab w:val="left" w:pos="7470"/>
        </w:tabs>
        <w:ind w:left="5670" w:hanging="1710"/>
        <w:rPr>
          <w:rFonts w:ascii="Times New Roman" w:hAnsi="Times New Roman"/>
        </w:rPr>
      </w:pPr>
      <w:r>
        <w:rPr>
          <w:rFonts w:ascii="Times New Roman" w:hAnsi="Times New Roman"/>
        </w:rPr>
        <w:t>Contact</w:t>
      </w:r>
      <w:r w:rsidR="00D46E0F">
        <w:rPr>
          <w:rFonts w:ascii="Times New Roman" w:hAnsi="Times New Roman"/>
        </w:rPr>
        <w:t>:</w:t>
      </w:r>
      <w:r w:rsidR="0079611B">
        <w:rPr>
          <w:rFonts w:ascii="Times New Roman" w:hAnsi="Times New Roman"/>
        </w:rPr>
        <w:t xml:space="preserve"> </w:t>
      </w:r>
      <w:r w:rsidR="00D46E0F">
        <w:rPr>
          <w:rFonts w:ascii="Times New Roman" w:hAnsi="Times New Roman"/>
        </w:rPr>
        <w:t>Jay Sullivan</w:t>
      </w:r>
    </w:p>
    <w:p w:rsidR="00F84E79" w:rsidRDefault="00D84DEC" w:rsidP="0079611B">
      <w:pPr>
        <w:tabs>
          <w:tab w:val="left" w:pos="7470"/>
        </w:tabs>
        <w:ind w:left="5670" w:hanging="1710"/>
        <w:rPr>
          <w:rFonts w:ascii="Times New Roman" w:hAnsi="Times New Roman"/>
        </w:rPr>
      </w:pPr>
      <w:r w:rsidRPr="00D84DEC">
        <w:rPr>
          <w:rFonts w:ascii="Times New Roman" w:hAnsi="Times New Roman"/>
        </w:rPr>
        <w:t>Phone Numbers:</w:t>
      </w:r>
      <w:r w:rsidRPr="00D84DEC">
        <w:rPr>
          <w:rFonts w:ascii="Times New Roman" w:hAnsi="Times New Roman"/>
        </w:rPr>
        <w:tab/>
        <w:t>(</w:t>
      </w:r>
      <w:r w:rsidR="00D056BC">
        <w:rPr>
          <w:rFonts w:ascii="Times New Roman" w:hAnsi="Times New Roman"/>
        </w:rPr>
        <w:t>781</w:t>
      </w:r>
      <w:r w:rsidRPr="00D84DEC">
        <w:rPr>
          <w:rFonts w:ascii="Times New Roman" w:hAnsi="Times New Roman"/>
        </w:rPr>
        <w:t xml:space="preserve">) </w:t>
      </w:r>
      <w:r w:rsidR="00D056BC">
        <w:rPr>
          <w:rFonts w:ascii="Times New Roman" w:hAnsi="Times New Roman"/>
        </w:rPr>
        <w:t>338</w:t>
      </w:r>
      <w:r w:rsidRPr="00D84DEC">
        <w:rPr>
          <w:rFonts w:ascii="Times New Roman" w:hAnsi="Times New Roman"/>
        </w:rPr>
        <w:t>-</w:t>
      </w:r>
      <w:r w:rsidR="00D056BC">
        <w:rPr>
          <w:rFonts w:ascii="Times New Roman" w:hAnsi="Times New Roman"/>
        </w:rPr>
        <w:t>6594</w:t>
      </w:r>
    </w:p>
    <w:p w:rsidR="00D84DEC" w:rsidRPr="00D84DEC" w:rsidRDefault="00F84E79" w:rsidP="0079611B">
      <w:pPr>
        <w:tabs>
          <w:tab w:val="left" w:pos="7470"/>
        </w:tabs>
        <w:ind w:left="5670" w:hanging="1710"/>
        <w:rPr>
          <w:rFonts w:ascii="Times New Roman" w:hAnsi="Times New Roman"/>
        </w:rPr>
      </w:pPr>
      <w:r>
        <w:rPr>
          <w:rFonts w:ascii="Times New Roman" w:hAnsi="Times New Roman"/>
        </w:rPr>
        <w:t>Emai</w:t>
      </w:r>
      <w:r w:rsidRPr="005A056C">
        <w:rPr>
          <w:rFonts w:ascii="Times New Roman" w:hAnsi="Times New Roman"/>
        </w:rPr>
        <w:t>l:</w:t>
      </w:r>
      <w:r w:rsidR="005A056C" w:rsidRPr="00A17EA4">
        <w:rPr>
          <w:rFonts w:ascii="Times New Roman" w:hAnsi="Times New Roman"/>
        </w:rPr>
        <w:t xml:space="preserve"> jsullivan@doe.mass.edu</w:t>
      </w:r>
      <w:r w:rsidR="00D84DEC" w:rsidRPr="00D84DEC">
        <w:rPr>
          <w:rFonts w:ascii="Times New Roman" w:hAnsi="Times New Roman"/>
        </w:rPr>
        <w:tab/>
      </w:r>
    </w:p>
    <w:p w:rsidR="00E738E2" w:rsidRDefault="00E738E2" w:rsidP="00D84DEC">
      <w:pPr>
        <w:pBdr>
          <w:bottom w:val="single" w:sz="6" w:space="1" w:color="auto"/>
        </w:pBdr>
        <w:rPr>
          <w:rFonts w:ascii="Times New Roman" w:hAnsi="Times New Roman"/>
        </w:rPr>
      </w:pPr>
    </w:p>
    <w:p w:rsidR="00EF191D" w:rsidRPr="00D84DEC" w:rsidRDefault="00EF191D" w:rsidP="00D84DEC">
      <w:pPr>
        <w:pBdr>
          <w:bottom w:val="single" w:sz="6" w:space="1" w:color="auto"/>
        </w:pBdr>
        <w:rPr>
          <w:rFonts w:ascii="Times New Roman" w:hAnsi="Times New Roman"/>
        </w:rPr>
      </w:pPr>
    </w:p>
    <w:p w:rsidR="00EF191D" w:rsidRDefault="00EF191D" w:rsidP="003C5235">
      <w:pPr>
        <w:tabs>
          <w:tab w:val="left" w:pos="7920"/>
        </w:tabs>
        <w:ind w:left="1080" w:hanging="1080"/>
        <w:rPr>
          <w:rFonts w:ascii="Times New Roman" w:hAnsi="Times New Roman"/>
          <w:b/>
          <w:bCs/>
        </w:rPr>
      </w:pPr>
    </w:p>
    <w:p w:rsidR="002E53BF" w:rsidRPr="002E53BF" w:rsidRDefault="002E53BF" w:rsidP="00D56C33">
      <w:pPr>
        <w:tabs>
          <w:tab w:val="center" w:pos="8280"/>
        </w:tabs>
        <w:ind w:left="6480" w:hanging="6120"/>
        <w:rPr>
          <w:rFonts w:ascii="Times New Roman" w:hAnsi="Times New Roman"/>
          <w:b/>
          <w:bCs/>
          <w:u w:val="single"/>
        </w:rPr>
      </w:pPr>
      <w:r w:rsidRPr="002E53BF">
        <w:rPr>
          <w:rFonts w:ascii="Times New Roman" w:hAnsi="Times New Roman"/>
          <w:b/>
          <w:bCs/>
          <w:u w:val="single"/>
        </w:rPr>
        <w:t>Index</w:t>
      </w:r>
      <w:r w:rsidRPr="002E53BF">
        <w:rPr>
          <w:rFonts w:ascii="Times New Roman" w:hAnsi="Times New Roman"/>
          <w:b/>
          <w:bCs/>
          <w:u w:val="single"/>
        </w:rPr>
        <w:tab/>
      </w:r>
      <w:r>
        <w:rPr>
          <w:rFonts w:ascii="Times New Roman" w:hAnsi="Times New Roman"/>
          <w:b/>
          <w:bCs/>
        </w:rPr>
        <w:tab/>
      </w:r>
      <w:r w:rsidRPr="002E53BF">
        <w:rPr>
          <w:rFonts w:ascii="Times New Roman" w:hAnsi="Times New Roman"/>
          <w:b/>
          <w:bCs/>
          <w:u w:val="single"/>
        </w:rPr>
        <w:t>Pages</w:t>
      </w:r>
    </w:p>
    <w:p w:rsidR="002E53BF" w:rsidRDefault="002E53BF" w:rsidP="00D56C33">
      <w:pPr>
        <w:tabs>
          <w:tab w:val="center" w:pos="8280"/>
          <w:tab w:val="right" w:pos="9072"/>
        </w:tabs>
        <w:ind w:left="1080" w:hanging="6120"/>
        <w:rPr>
          <w:rFonts w:ascii="Times New Roman" w:hAnsi="Times New Roman"/>
          <w:b/>
          <w:bCs/>
        </w:rPr>
      </w:pPr>
    </w:p>
    <w:p w:rsidR="00D56C33" w:rsidRPr="00D56C33" w:rsidRDefault="00435999" w:rsidP="00D56C33">
      <w:pPr>
        <w:tabs>
          <w:tab w:val="left" w:pos="1035"/>
          <w:tab w:val="center" w:pos="8280"/>
          <w:tab w:val="right" w:pos="9072"/>
        </w:tabs>
        <w:ind w:left="1080" w:hanging="720"/>
        <w:rPr>
          <w:rFonts w:ascii="Times New Roman" w:hAnsi="Times New Roman"/>
          <w:bCs/>
          <w:u w:val="single"/>
        </w:rPr>
      </w:pPr>
      <w:r>
        <w:rPr>
          <w:rFonts w:ascii="Times New Roman" w:hAnsi="Times New Roman"/>
          <w:i/>
          <w:u w:val="single"/>
        </w:rPr>
        <w:t>Agreed Upon Procedure</w:t>
      </w:r>
      <w:r w:rsidR="00880FF3">
        <w:rPr>
          <w:rFonts w:ascii="Times New Roman" w:hAnsi="Times New Roman"/>
          <w:i/>
          <w:u w:val="single"/>
        </w:rPr>
        <w:t>s</w:t>
      </w:r>
      <w:r>
        <w:rPr>
          <w:rFonts w:ascii="Times New Roman" w:hAnsi="Times New Roman"/>
          <w:i/>
          <w:u w:val="single"/>
        </w:rPr>
        <w:t>/Audit Guidelines</w:t>
      </w:r>
    </w:p>
    <w:p w:rsidR="004342E7" w:rsidRPr="00D84DEC" w:rsidRDefault="00990840" w:rsidP="00B71427">
      <w:pPr>
        <w:tabs>
          <w:tab w:val="center" w:pos="8280"/>
        </w:tabs>
        <w:ind w:left="1080" w:hanging="540"/>
        <w:rPr>
          <w:rFonts w:ascii="Times New Roman" w:hAnsi="Times New Roman"/>
          <w:bCs/>
        </w:rPr>
      </w:pPr>
      <w:r>
        <w:rPr>
          <w:rFonts w:ascii="Times New Roman" w:hAnsi="Times New Roman"/>
          <w:bCs/>
        </w:rPr>
        <w:t>Overview</w:t>
      </w:r>
      <w:r>
        <w:rPr>
          <w:rFonts w:ascii="Times New Roman" w:hAnsi="Times New Roman"/>
          <w:bCs/>
        </w:rPr>
        <w:tab/>
      </w:r>
      <w:r w:rsidR="004342E7" w:rsidRPr="00D84DEC">
        <w:rPr>
          <w:rFonts w:ascii="Times New Roman" w:hAnsi="Times New Roman"/>
          <w:bCs/>
        </w:rPr>
        <w:t>2</w:t>
      </w:r>
    </w:p>
    <w:p w:rsidR="004342E7" w:rsidRDefault="004342E7" w:rsidP="00B71427">
      <w:pPr>
        <w:tabs>
          <w:tab w:val="center" w:pos="8280"/>
        </w:tabs>
        <w:ind w:left="1080" w:hanging="540"/>
        <w:rPr>
          <w:rFonts w:ascii="Times New Roman" w:hAnsi="Times New Roman"/>
          <w:bCs/>
        </w:rPr>
      </w:pPr>
      <w:r w:rsidRPr="00D84DEC">
        <w:rPr>
          <w:rFonts w:ascii="Times New Roman" w:hAnsi="Times New Roman"/>
          <w:bCs/>
        </w:rPr>
        <w:t>Administration</w:t>
      </w:r>
      <w:r w:rsidR="002E53BF">
        <w:rPr>
          <w:rFonts w:ascii="Times New Roman" w:hAnsi="Times New Roman"/>
          <w:bCs/>
        </w:rPr>
        <w:tab/>
      </w:r>
      <w:r w:rsidR="001241CD">
        <w:rPr>
          <w:rFonts w:ascii="Times New Roman" w:hAnsi="Times New Roman"/>
          <w:bCs/>
        </w:rPr>
        <w:t>4</w:t>
      </w:r>
    </w:p>
    <w:p w:rsidR="00876B3C" w:rsidRDefault="00B86031" w:rsidP="00B71427">
      <w:pPr>
        <w:tabs>
          <w:tab w:val="center" w:pos="8280"/>
        </w:tabs>
        <w:ind w:left="1080" w:hanging="540"/>
        <w:rPr>
          <w:rFonts w:ascii="Times New Roman" w:hAnsi="Times New Roman"/>
          <w:bCs/>
        </w:rPr>
      </w:pPr>
      <w:r>
        <w:rPr>
          <w:rFonts w:ascii="Times New Roman" w:hAnsi="Times New Roman"/>
          <w:bCs/>
        </w:rPr>
        <w:t>Stewardship and Custodial Responsibility</w:t>
      </w:r>
      <w:r w:rsidR="002E53BF">
        <w:rPr>
          <w:rFonts w:ascii="Times New Roman" w:hAnsi="Times New Roman"/>
          <w:bCs/>
        </w:rPr>
        <w:tab/>
      </w:r>
      <w:r w:rsidR="000B3EEE">
        <w:rPr>
          <w:rFonts w:ascii="Times New Roman" w:hAnsi="Times New Roman"/>
          <w:bCs/>
        </w:rPr>
        <w:t>8</w:t>
      </w:r>
    </w:p>
    <w:p w:rsidR="00EE5241" w:rsidRPr="00D84DEC" w:rsidRDefault="00B86031" w:rsidP="00B71427">
      <w:pPr>
        <w:tabs>
          <w:tab w:val="center" w:pos="8280"/>
        </w:tabs>
        <w:ind w:left="1080" w:hanging="540"/>
        <w:rPr>
          <w:rFonts w:ascii="Times New Roman" w:hAnsi="Times New Roman"/>
          <w:bCs/>
        </w:rPr>
      </w:pPr>
      <w:r>
        <w:rPr>
          <w:rFonts w:ascii="Times New Roman" w:hAnsi="Times New Roman"/>
          <w:bCs/>
        </w:rPr>
        <w:t>General Operating Procedures</w:t>
      </w:r>
      <w:r w:rsidR="002E53BF">
        <w:rPr>
          <w:rFonts w:ascii="Times New Roman" w:hAnsi="Times New Roman"/>
          <w:bCs/>
        </w:rPr>
        <w:tab/>
      </w:r>
      <w:r w:rsidR="000B3EEE">
        <w:rPr>
          <w:rFonts w:ascii="Times New Roman" w:hAnsi="Times New Roman"/>
          <w:bCs/>
        </w:rPr>
        <w:t>11</w:t>
      </w:r>
    </w:p>
    <w:p w:rsidR="004342E7" w:rsidRPr="00D84DEC" w:rsidRDefault="00B86031" w:rsidP="00B71427">
      <w:pPr>
        <w:tabs>
          <w:tab w:val="center" w:pos="8280"/>
        </w:tabs>
        <w:ind w:left="1080" w:hanging="540"/>
        <w:rPr>
          <w:rFonts w:ascii="Times New Roman" w:hAnsi="Times New Roman"/>
          <w:bCs/>
        </w:rPr>
      </w:pPr>
      <w:r>
        <w:rPr>
          <w:rFonts w:ascii="Times New Roman" w:hAnsi="Times New Roman"/>
          <w:bCs/>
        </w:rPr>
        <w:t>Revenue, Receipts a</w:t>
      </w:r>
      <w:r w:rsidR="002E53BF">
        <w:rPr>
          <w:rFonts w:ascii="Times New Roman" w:hAnsi="Times New Roman"/>
          <w:bCs/>
        </w:rPr>
        <w:t>nd Deposits</w:t>
      </w:r>
      <w:r w:rsidR="002E53BF">
        <w:rPr>
          <w:rFonts w:ascii="Times New Roman" w:hAnsi="Times New Roman"/>
          <w:bCs/>
        </w:rPr>
        <w:tab/>
      </w:r>
      <w:r w:rsidR="007F3D47">
        <w:rPr>
          <w:rFonts w:ascii="Times New Roman" w:hAnsi="Times New Roman"/>
          <w:bCs/>
        </w:rPr>
        <w:t>1</w:t>
      </w:r>
      <w:r w:rsidR="000B3EEE">
        <w:rPr>
          <w:rFonts w:ascii="Times New Roman" w:hAnsi="Times New Roman"/>
          <w:bCs/>
        </w:rPr>
        <w:t>4</w:t>
      </w:r>
    </w:p>
    <w:p w:rsidR="004342E7" w:rsidRDefault="00EF191D" w:rsidP="00B71427">
      <w:pPr>
        <w:tabs>
          <w:tab w:val="center" w:pos="8280"/>
        </w:tabs>
        <w:ind w:left="1080" w:hanging="540"/>
        <w:rPr>
          <w:rFonts w:ascii="Times New Roman" w:hAnsi="Times New Roman"/>
          <w:bCs/>
        </w:rPr>
      </w:pPr>
      <w:r>
        <w:rPr>
          <w:rFonts w:ascii="Times New Roman" w:hAnsi="Times New Roman"/>
          <w:bCs/>
        </w:rPr>
        <w:t>Purchasing and Disbursements</w:t>
      </w:r>
      <w:r w:rsidR="002E53BF">
        <w:rPr>
          <w:rFonts w:ascii="Times New Roman" w:hAnsi="Times New Roman"/>
          <w:bCs/>
        </w:rPr>
        <w:tab/>
      </w:r>
      <w:r w:rsidR="006304A9">
        <w:rPr>
          <w:rFonts w:ascii="Times New Roman" w:hAnsi="Times New Roman"/>
          <w:bCs/>
        </w:rPr>
        <w:t>18</w:t>
      </w:r>
    </w:p>
    <w:p w:rsidR="00F110C8" w:rsidRPr="00D84DEC" w:rsidRDefault="00555F28" w:rsidP="00B71427">
      <w:pPr>
        <w:tabs>
          <w:tab w:val="center" w:pos="8280"/>
        </w:tabs>
        <w:ind w:left="1080" w:hanging="540"/>
        <w:rPr>
          <w:rFonts w:ascii="Times New Roman" w:hAnsi="Times New Roman"/>
          <w:bCs/>
        </w:rPr>
      </w:pPr>
      <w:r>
        <w:rPr>
          <w:rFonts w:ascii="Times New Roman" w:hAnsi="Times New Roman"/>
          <w:bCs/>
        </w:rPr>
        <w:t xml:space="preserve">Class, </w:t>
      </w:r>
      <w:r w:rsidR="00EF191D">
        <w:rPr>
          <w:rFonts w:ascii="Times New Roman" w:hAnsi="Times New Roman"/>
          <w:bCs/>
        </w:rPr>
        <w:t>Inactive Accounts</w:t>
      </w:r>
      <w:r>
        <w:rPr>
          <w:rFonts w:ascii="Times New Roman" w:hAnsi="Times New Roman"/>
          <w:bCs/>
        </w:rPr>
        <w:t xml:space="preserve"> and Deficits</w:t>
      </w:r>
      <w:r w:rsidR="006304A9">
        <w:rPr>
          <w:rFonts w:ascii="Times New Roman" w:hAnsi="Times New Roman"/>
          <w:bCs/>
        </w:rPr>
        <w:tab/>
        <w:t>22</w:t>
      </w:r>
    </w:p>
    <w:p w:rsidR="004342E7" w:rsidRDefault="00EF191D" w:rsidP="00F14F5E">
      <w:pPr>
        <w:tabs>
          <w:tab w:val="center" w:pos="8280"/>
        </w:tabs>
        <w:ind w:left="1080" w:hanging="540"/>
        <w:rPr>
          <w:rFonts w:ascii="Times New Roman" w:hAnsi="Times New Roman"/>
          <w:bCs/>
        </w:rPr>
      </w:pPr>
      <w:r>
        <w:rPr>
          <w:rFonts w:ascii="Times New Roman" w:hAnsi="Times New Roman"/>
          <w:bCs/>
        </w:rPr>
        <w:t>Student Travel</w:t>
      </w:r>
      <w:r w:rsidR="000B3EEE">
        <w:rPr>
          <w:rFonts w:ascii="Times New Roman" w:hAnsi="Times New Roman"/>
          <w:bCs/>
        </w:rPr>
        <w:tab/>
        <w:t>25</w:t>
      </w:r>
    </w:p>
    <w:p w:rsidR="002E53BF" w:rsidRDefault="002E53BF" w:rsidP="00D56C33">
      <w:pPr>
        <w:tabs>
          <w:tab w:val="center" w:pos="8280"/>
        </w:tabs>
        <w:ind w:left="1080" w:hanging="720"/>
        <w:rPr>
          <w:rFonts w:ascii="Times New Roman" w:hAnsi="Times New Roman"/>
          <w:bCs/>
        </w:rPr>
      </w:pPr>
    </w:p>
    <w:p w:rsidR="002E53BF" w:rsidRPr="002E53BF" w:rsidRDefault="00D56C33" w:rsidP="00D56C33">
      <w:pPr>
        <w:tabs>
          <w:tab w:val="center" w:pos="8280"/>
        </w:tabs>
        <w:ind w:left="1080" w:hanging="720"/>
        <w:rPr>
          <w:rFonts w:ascii="Times New Roman" w:hAnsi="Times New Roman"/>
          <w:bCs/>
          <w:u w:val="single"/>
        </w:rPr>
      </w:pPr>
      <w:r>
        <w:rPr>
          <w:rFonts w:ascii="Times New Roman" w:hAnsi="Times New Roman"/>
          <w:bCs/>
          <w:u w:val="single"/>
        </w:rPr>
        <w:t>Appendixes</w:t>
      </w:r>
    </w:p>
    <w:p w:rsidR="0098723E" w:rsidRDefault="00E26E2B" w:rsidP="00B71427">
      <w:pPr>
        <w:tabs>
          <w:tab w:val="center" w:pos="8280"/>
        </w:tabs>
        <w:ind w:left="1080" w:hanging="540"/>
        <w:rPr>
          <w:rFonts w:ascii="Times New Roman" w:hAnsi="Times New Roman"/>
          <w:bCs/>
        </w:rPr>
      </w:pPr>
      <w:r>
        <w:rPr>
          <w:rFonts w:ascii="Times New Roman" w:hAnsi="Times New Roman"/>
          <w:bCs/>
        </w:rPr>
        <w:t>A</w:t>
      </w:r>
      <w:r w:rsidR="002E53BF">
        <w:rPr>
          <w:rFonts w:ascii="Times New Roman" w:hAnsi="Times New Roman"/>
          <w:bCs/>
        </w:rPr>
        <w:t xml:space="preserve">: </w:t>
      </w:r>
      <w:r w:rsidR="00EF191D">
        <w:rPr>
          <w:rFonts w:ascii="Times New Roman" w:hAnsi="Times New Roman"/>
          <w:bCs/>
        </w:rPr>
        <w:t>Fre</w:t>
      </w:r>
      <w:r w:rsidR="002E53BF">
        <w:rPr>
          <w:rFonts w:ascii="Times New Roman" w:hAnsi="Times New Roman"/>
          <w:bCs/>
        </w:rPr>
        <w:t>quently Asked Questions</w:t>
      </w:r>
      <w:r w:rsidR="002E53BF">
        <w:rPr>
          <w:rFonts w:ascii="Times New Roman" w:hAnsi="Times New Roman"/>
          <w:bCs/>
        </w:rPr>
        <w:tab/>
      </w:r>
      <w:r w:rsidR="007F3D47">
        <w:rPr>
          <w:rFonts w:ascii="Times New Roman" w:hAnsi="Times New Roman"/>
          <w:bCs/>
        </w:rPr>
        <w:t>2</w:t>
      </w:r>
      <w:r w:rsidR="0064076B">
        <w:rPr>
          <w:rFonts w:ascii="Times New Roman" w:hAnsi="Times New Roman"/>
          <w:bCs/>
        </w:rPr>
        <w:t>8</w:t>
      </w:r>
    </w:p>
    <w:p w:rsidR="00FA02DF" w:rsidRDefault="00E26E2B" w:rsidP="00B71427">
      <w:pPr>
        <w:tabs>
          <w:tab w:val="center" w:pos="8280"/>
        </w:tabs>
        <w:ind w:left="1080" w:hanging="540"/>
        <w:rPr>
          <w:rFonts w:ascii="Times New Roman" w:hAnsi="Times New Roman"/>
          <w:bCs/>
        </w:rPr>
      </w:pPr>
      <w:r>
        <w:rPr>
          <w:rFonts w:ascii="Times New Roman" w:hAnsi="Times New Roman"/>
          <w:bCs/>
        </w:rPr>
        <w:t>B</w:t>
      </w:r>
      <w:r w:rsidR="002E53BF">
        <w:rPr>
          <w:rFonts w:ascii="Times New Roman" w:hAnsi="Times New Roman"/>
          <w:bCs/>
        </w:rPr>
        <w:t xml:space="preserve">: </w:t>
      </w:r>
      <w:r w:rsidR="00EF191D">
        <w:rPr>
          <w:rFonts w:ascii="Times New Roman" w:hAnsi="Times New Roman"/>
          <w:bCs/>
        </w:rPr>
        <w:t>Massachusetts General Laws C</w:t>
      </w:r>
      <w:r w:rsidR="002E53BF">
        <w:rPr>
          <w:rFonts w:ascii="Times New Roman" w:hAnsi="Times New Roman"/>
          <w:bCs/>
        </w:rPr>
        <w:t>hapter 71 Section 47</w:t>
      </w:r>
      <w:r w:rsidR="002E53BF">
        <w:rPr>
          <w:rFonts w:ascii="Times New Roman" w:hAnsi="Times New Roman"/>
          <w:bCs/>
        </w:rPr>
        <w:tab/>
      </w:r>
      <w:r w:rsidR="006304A9">
        <w:rPr>
          <w:rFonts w:ascii="Times New Roman" w:hAnsi="Times New Roman"/>
          <w:bCs/>
        </w:rPr>
        <w:t>3</w:t>
      </w:r>
      <w:r w:rsidR="000B3EEE">
        <w:rPr>
          <w:rFonts w:ascii="Times New Roman" w:hAnsi="Times New Roman"/>
          <w:bCs/>
        </w:rPr>
        <w:t>4</w:t>
      </w:r>
    </w:p>
    <w:p w:rsidR="00773E83" w:rsidRDefault="0064076B" w:rsidP="00F14F5E">
      <w:pPr>
        <w:tabs>
          <w:tab w:val="left" w:pos="8190"/>
        </w:tabs>
        <w:ind w:left="1080" w:hanging="540"/>
        <w:rPr>
          <w:rFonts w:ascii="Times New Roman" w:hAnsi="Times New Roman"/>
          <w:bCs/>
        </w:rPr>
      </w:pPr>
      <w:r>
        <w:rPr>
          <w:rFonts w:ascii="Times New Roman" w:hAnsi="Times New Roman"/>
          <w:bCs/>
        </w:rPr>
        <w:t xml:space="preserve">C: Sample Report for Use for Audits Conducted Internally                                 </w:t>
      </w:r>
      <w:r w:rsidR="000B3EEE">
        <w:rPr>
          <w:rFonts w:ascii="Times New Roman" w:hAnsi="Times New Roman"/>
          <w:bCs/>
        </w:rPr>
        <w:t>36</w:t>
      </w:r>
    </w:p>
    <w:p w:rsidR="00702E63" w:rsidRDefault="0064076B" w:rsidP="00B71427">
      <w:pPr>
        <w:tabs>
          <w:tab w:val="center" w:pos="8280"/>
        </w:tabs>
        <w:ind w:left="1080" w:hanging="540"/>
        <w:rPr>
          <w:rFonts w:ascii="Times New Roman" w:hAnsi="Times New Roman"/>
          <w:bCs/>
        </w:rPr>
      </w:pPr>
      <w:r>
        <w:rPr>
          <w:rFonts w:ascii="Times New Roman" w:hAnsi="Times New Roman"/>
          <w:bCs/>
        </w:rPr>
        <w:t>D</w:t>
      </w:r>
      <w:r w:rsidR="002E53BF">
        <w:rPr>
          <w:rFonts w:ascii="Times New Roman" w:hAnsi="Times New Roman"/>
          <w:bCs/>
        </w:rPr>
        <w:t xml:space="preserve">: </w:t>
      </w:r>
      <w:r w:rsidR="00DD2C4E">
        <w:rPr>
          <w:rFonts w:ascii="Times New Roman" w:hAnsi="Times New Roman"/>
          <w:bCs/>
        </w:rPr>
        <w:t>Common Problems</w:t>
      </w:r>
      <w:r w:rsidR="002E53BF">
        <w:rPr>
          <w:rFonts w:ascii="Times New Roman" w:hAnsi="Times New Roman"/>
          <w:bCs/>
        </w:rPr>
        <w:tab/>
      </w:r>
      <w:r w:rsidR="00702E63">
        <w:rPr>
          <w:rFonts w:ascii="Times New Roman" w:hAnsi="Times New Roman"/>
          <w:bCs/>
        </w:rPr>
        <w:t>3</w:t>
      </w:r>
      <w:r w:rsidR="000B3EEE">
        <w:rPr>
          <w:rFonts w:ascii="Times New Roman" w:hAnsi="Times New Roman"/>
          <w:bCs/>
        </w:rPr>
        <w:t>8</w:t>
      </w:r>
    </w:p>
    <w:p w:rsidR="00702E63" w:rsidRDefault="0064076B" w:rsidP="00B71427">
      <w:pPr>
        <w:tabs>
          <w:tab w:val="center" w:pos="8280"/>
        </w:tabs>
        <w:ind w:left="1080" w:hanging="540"/>
        <w:rPr>
          <w:rFonts w:ascii="Times New Roman" w:hAnsi="Times New Roman"/>
          <w:bCs/>
        </w:rPr>
      </w:pPr>
      <w:r>
        <w:rPr>
          <w:rFonts w:ascii="Times New Roman" w:hAnsi="Times New Roman"/>
          <w:bCs/>
        </w:rPr>
        <w:t>E</w:t>
      </w:r>
      <w:r w:rsidR="002E53BF">
        <w:rPr>
          <w:rFonts w:ascii="Times New Roman" w:hAnsi="Times New Roman"/>
          <w:bCs/>
        </w:rPr>
        <w:t xml:space="preserve">: </w:t>
      </w:r>
      <w:r w:rsidR="001A5518">
        <w:rPr>
          <w:rFonts w:ascii="Times New Roman" w:hAnsi="Times New Roman"/>
          <w:bCs/>
        </w:rPr>
        <w:t>Revolving and Other School Department Programs</w:t>
      </w:r>
      <w:r w:rsidR="002E53BF">
        <w:rPr>
          <w:rFonts w:ascii="Times New Roman" w:hAnsi="Times New Roman"/>
          <w:bCs/>
        </w:rPr>
        <w:tab/>
      </w:r>
      <w:r w:rsidR="00702E63">
        <w:rPr>
          <w:rFonts w:ascii="Times New Roman" w:hAnsi="Times New Roman"/>
          <w:bCs/>
        </w:rPr>
        <w:t>3</w:t>
      </w:r>
      <w:r w:rsidR="000B3EEE">
        <w:rPr>
          <w:rFonts w:ascii="Times New Roman" w:hAnsi="Times New Roman"/>
          <w:bCs/>
        </w:rPr>
        <w:t>9</w:t>
      </w:r>
    </w:p>
    <w:p w:rsidR="003C5235" w:rsidRDefault="003C5235" w:rsidP="003C5235">
      <w:pPr>
        <w:pBdr>
          <w:bottom w:val="single" w:sz="6" w:space="1" w:color="auto"/>
        </w:pBdr>
        <w:tabs>
          <w:tab w:val="left" w:pos="7920"/>
        </w:tabs>
        <w:rPr>
          <w:rFonts w:ascii="Times New Roman" w:hAnsi="Times New Roman"/>
          <w:bCs/>
        </w:rPr>
      </w:pPr>
    </w:p>
    <w:p w:rsidR="00682E11" w:rsidRDefault="00682E11" w:rsidP="003C5235">
      <w:pPr>
        <w:tabs>
          <w:tab w:val="left" w:pos="7920"/>
        </w:tabs>
        <w:rPr>
          <w:rFonts w:ascii="Times New Roman" w:hAnsi="Times New Roman"/>
          <w:bCs/>
        </w:rPr>
        <w:sectPr w:rsidR="00682E11" w:rsidSect="00152140">
          <w:headerReference w:type="default" r:id="rId13"/>
          <w:footerReference w:type="default" r:id="rId14"/>
          <w:endnotePr>
            <w:numFmt w:val="decimal"/>
          </w:endnotePr>
          <w:pgSz w:w="12240" w:h="15840" w:code="1"/>
          <w:pgMar w:top="1080" w:right="1440" w:bottom="1080" w:left="1728" w:header="720" w:footer="720" w:gutter="0"/>
          <w:cols w:space="720"/>
          <w:noEndnote/>
        </w:sectPr>
      </w:pPr>
    </w:p>
    <w:p w:rsidR="004342E7" w:rsidRDefault="00067E82" w:rsidP="003C5235">
      <w:pPr>
        <w:tabs>
          <w:tab w:val="left" w:pos="7920"/>
        </w:tabs>
        <w:rPr>
          <w:rFonts w:ascii="Times New Roman" w:hAnsi="Times New Roman"/>
          <w:b/>
          <w:u w:val="single"/>
        </w:rPr>
      </w:pPr>
      <w:r w:rsidRPr="00067E82">
        <w:rPr>
          <w:rFonts w:ascii="Times New Roman" w:hAnsi="Times New Roman"/>
          <w:b/>
          <w:u w:val="single"/>
        </w:rPr>
        <w:lastRenderedPageBreak/>
        <w:t>OVERVIEW</w:t>
      </w:r>
    </w:p>
    <w:p w:rsidR="00C62D89" w:rsidRDefault="00C62D89" w:rsidP="003C5235">
      <w:pPr>
        <w:tabs>
          <w:tab w:val="left" w:pos="7920"/>
        </w:tabs>
        <w:rPr>
          <w:rFonts w:ascii="Times New Roman" w:hAnsi="Times New Roman"/>
          <w:b/>
          <w:u w:val="single"/>
        </w:rPr>
      </w:pPr>
    </w:p>
    <w:p w:rsidR="00C62D89" w:rsidRPr="00C62D89" w:rsidRDefault="00C62D89" w:rsidP="003C5235">
      <w:pPr>
        <w:tabs>
          <w:tab w:val="left" w:pos="7920"/>
        </w:tabs>
        <w:rPr>
          <w:rFonts w:ascii="Times New Roman" w:hAnsi="Times New Roman"/>
          <w:b/>
          <w:i/>
        </w:rPr>
      </w:pPr>
      <w:r w:rsidRPr="00C62D89">
        <w:rPr>
          <w:rFonts w:ascii="Times New Roman" w:hAnsi="Times New Roman"/>
          <w:b/>
          <w:i/>
        </w:rPr>
        <w:t>Preface</w:t>
      </w:r>
    </w:p>
    <w:p w:rsidR="002F4564" w:rsidRDefault="002F4564" w:rsidP="003C5235">
      <w:pPr>
        <w:tabs>
          <w:tab w:val="left" w:pos="7920"/>
        </w:tabs>
        <w:rPr>
          <w:rFonts w:ascii="Times New Roman" w:hAnsi="Times New Roman"/>
          <w:b/>
          <w:u w:val="single"/>
        </w:rPr>
      </w:pPr>
    </w:p>
    <w:p w:rsidR="007F1D05" w:rsidRDefault="00DD2341" w:rsidP="003C5235">
      <w:pPr>
        <w:tabs>
          <w:tab w:val="left" w:pos="7920"/>
        </w:tabs>
        <w:rPr>
          <w:rFonts w:ascii="Times New Roman" w:hAnsi="Times New Roman"/>
          <w:szCs w:val="24"/>
        </w:rPr>
      </w:pPr>
      <w:r>
        <w:rPr>
          <w:rFonts w:ascii="Times New Roman" w:hAnsi="Times New Roman"/>
          <w:szCs w:val="24"/>
        </w:rPr>
        <w:t xml:space="preserve">A program of </w:t>
      </w:r>
      <w:r w:rsidR="002F4564" w:rsidRPr="00473131">
        <w:rPr>
          <w:rFonts w:ascii="Times New Roman" w:hAnsi="Times New Roman"/>
          <w:szCs w:val="24"/>
        </w:rPr>
        <w:t xml:space="preserve">activities </w:t>
      </w:r>
      <w:r w:rsidR="00D15F45">
        <w:rPr>
          <w:rFonts w:ascii="Times New Roman" w:hAnsi="Times New Roman"/>
          <w:szCs w:val="24"/>
        </w:rPr>
        <w:t>(student activity a</w:t>
      </w:r>
      <w:r w:rsidR="002F4564" w:rsidRPr="00473131">
        <w:rPr>
          <w:rFonts w:ascii="Times New Roman" w:hAnsi="Times New Roman"/>
          <w:szCs w:val="24"/>
        </w:rPr>
        <w:t xml:space="preserve">ccounts) established by a School Committee </w:t>
      </w:r>
      <w:r w:rsidR="00D15F45">
        <w:rPr>
          <w:rFonts w:ascii="Times New Roman" w:hAnsi="Times New Roman"/>
          <w:szCs w:val="24"/>
        </w:rPr>
        <w:t>should</w:t>
      </w:r>
      <w:r w:rsidR="007F1D05">
        <w:rPr>
          <w:rFonts w:ascii="Times New Roman" w:hAnsi="Times New Roman"/>
          <w:szCs w:val="24"/>
        </w:rPr>
        <w:t>:</w:t>
      </w:r>
    </w:p>
    <w:p w:rsidR="002F4564" w:rsidRPr="00473131" w:rsidRDefault="007F1D05" w:rsidP="003C5235">
      <w:pPr>
        <w:tabs>
          <w:tab w:val="left" w:pos="7920"/>
        </w:tabs>
        <w:rPr>
          <w:rFonts w:ascii="Times New Roman" w:hAnsi="Times New Roman"/>
          <w:szCs w:val="24"/>
        </w:rPr>
      </w:pPr>
      <w:r>
        <w:rPr>
          <w:rFonts w:ascii="Times New Roman" w:hAnsi="Times New Roman"/>
          <w:szCs w:val="24"/>
        </w:rPr>
        <w:t>(1</w:t>
      </w:r>
      <w:r w:rsidR="00C30D74">
        <w:rPr>
          <w:rFonts w:ascii="Times New Roman" w:hAnsi="Times New Roman"/>
          <w:szCs w:val="24"/>
        </w:rPr>
        <w:t xml:space="preserve">) </w:t>
      </w:r>
      <w:r>
        <w:rPr>
          <w:rFonts w:ascii="Times New Roman" w:hAnsi="Times New Roman"/>
          <w:szCs w:val="24"/>
        </w:rPr>
        <w:t>Ensure</w:t>
      </w:r>
      <w:r w:rsidR="00D15F45">
        <w:rPr>
          <w:rFonts w:ascii="Times New Roman" w:hAnsi="Times New Roman"/>
          <w:szCs w:val="24"/>
        </w:rPr>
        <w:t xml:space="preserve"> that students</w:t>
      </w:r>
      <w:r w:rsidR="002F4564" w:rsidRPr="00473131">
        <w:rPr>
          <w:rFonts w:ascii="Times New Roman" w:hAnsi="Times New Roman"/>
          <w:szCs w:val="24"/>
        </w:rPr>
        <w:t xml:space="preserve"> have an opportunity to take part in co-curricular and </w:t>
      </w:r>
      <w:r w:rsidR="00765770">
        <w:rPr>
          <w:rFonts w:ascii="Times New Roman" w:hAnsi="Times New Roman"/>
          <w:szCs w:val="24"/>
        </w:rPr>
        <w:t>outside</w:t>
      </w:r>
      <w:r w:rsidR="002F4564" w:rsidRPr="00473131">
        <w:rPr>
          <w:rFonts w:ascii="Times New Roman" w:hAnsi="Times New Roman"/>
          <w:szCs w:val="24"/>
        </w:rPr>
        <w:t>-classroom experiences</w:t>
      </w:r>
      <w:r w:rsidR="0075426D">
        <w:rPr>
          <w:rFonts w:ascii="Times New Roman" w:hAnsi="Times New Roman"/>
          <w:szCs w:val="24"/>
        </w:rPr>
        <w:t>,</w:t>
      </w:r>
      <w:r w:rsidR="002F4564" w:rsidRPr="00473131">
        <w:rPr>
          <w:rFonts w:ascii="Times New Roman" w:hAnsi="Times New Roman"/>
          <w:szCs w:val="24"/>
        </w:rPr>
        <w:t xml:space="preserve"> </w:t>
      </w:r>
      <w:r>
        <w:rPr>
          <w:rFonts w:ascii="Times New Roman" w:hAnsi="Times New Roman"/>
          <w:szCs w:val="24"/>
        </w:rPr>
        <w:t>(2</w:t>
      </w:r>
      <w:r w:rsidR="00C30D74">
        <w:rPr>
          <w:rFonts w:ascii="Times New Roman" w:hAnsi="Times New Roman"/>
          <w:szCs w:val="24"/>
        </w:rPr>
        <w:t xml:space="preserve">) </w:t>
      </w:r>
      <w:r>
        <w:rPr>
          <w:rFonts w:ascii="Times New Roman" w:hAnsi="Times New Roman"/>
          <w:szCs w:val="24"/>
        </w:rPr>
        <w:t>P</w:t>
      </w:r>
      <w:r w:rsidR="002F4564" w:rsidRPr="00473131">
        <w:rPr>
          <w:rFonts w:ascii="Times New Roman" w:hAnsi="Times New Roman"/>
          <w:szCs w:val="24"/>
        </w:rPr>
        <w:t>rovide efficient procedures for their creation, operation and demise</w:t>
      </w:r>
      <w:r w:rsidR="0075426D">
        <w:rPr>
          <w:rFonts w:ascii="Times New Roman" w:hAnsi="Times New Roman"/>
          <w:szCs w:val="24"/>
        </w:rPr>
        <w:t>,</w:t>
      </w:r>
      <w:r w:rsidR="002F4564" w:rsidRPr="00473131">
        <w:rPr>
          <w:rFonts w:ascii="Times New Roman" w:hAnsi="Times New Roman"/>
          <w:szCs w:val="24"/>
        </w:rPr>
        <w:t xml:space="preserve"> and </w:t>
      </w:r>
      <w:r>
        <w:rPr>
          <w:rFonts w:ascii="Times New Roman" w:hAnsi="Times New Roman"/>
          <w:szCs w:val="24"/>
        </w:rPr>
        <w:t>(3</w:t>
      </w:r>
      <w:r w:rsidR="0075426D">
        <w:rPr>
          <w:rFonts w:ascii="Times New Roman" w:hAnsi="Times New Roman"/>
          <w:szCs w:val="24"/>
        </w:rPr>
        <w:t>)</w:t>
      </w:r>
      <w:r w:rsidR="0075426D" w:rsidRPr="00473131">
        <w:rPr>
          <w:rFonts w:ascii="Times New Roman" w:hAnsi="Times New Roman"/>
          <w:szCs w:val="24"/>
        </w:rPr>
        <w:t xml:space="preserve"> </w:t>
      </w:r>
      <w:r>
        <w:rPr>
          <w:rFonts w:ascii="Times New Roman" w:hAnsi="Times New Roman"/>
          <w:szCs w:val="24"/>
        </w:rPr>
        <w:t>O</w:t>
      </w:r>
      <w:r w:rsidR="002F4564" w:rsidRPr="00473131">
        <w:rPr>
          <w:rFonts w:ascii="Times New Roman" w:hAnsi="Times New Roman"/>
          <w:szCs w:val="24"/>
        </w:rPr>
        <w:t xml:space="preserve">utline a system for the safeguarding, accounting and internal control of </w:t>
      </w:r>
      <w:r w:rsidR="005E143D">
        <w:rPr>
          <w:rFonts w:ascii="Times New Roman" w:hAnsi="Times New Roman"/>
          <w:szCs w:val="24"/>
        </w:rPr>
        <w:t>co-curricular and outside</w:t>
      </w:r>
      <w:r w:rsidR="002F4564" w:rsidRPr="00473131">
        <w:rPr>
          <w:rFonts w:ascii="Times New Roman" w:hAnsi="Times New Roman"/>
          <w:szCs w:val="24"/>
        </w:rPr>
        <w:t>-classroom activity funds.</w:t>
      </w:r>
    </w:p>
    <w:p w:rsidR="002F4564" w:rsidRPr="00473131" w:rsidRDefault="002F4564" w:rsidP="003C5235">
      <w:pPr>
        <w:tabs>
          <w:tab w:val="left" w:pos="7920"/>
        </w:tabs>
        <w:rPr>
          <w:rFonts w:ascii="Times New Roman" w:hAnsi="Times New Roman"/>
          <w:b/>
          <w:szCs w:val="24"/>
          <w:u w:val="single"/>
        </w:rPr>
      </w:pPr>
    </w:p>
    <w:p w:rsidR="002F4564" w:rsidRPr="00473131" w:rsidRDefault="002F4564" w:rsidP="002F4564">
      <w:pPr>
        <w:spacing w:line="264" w:lineRule="auto"/>
        <w:rPr>
          <w:rFonts w:ascii="Times New Roman" w:hAnsi="Times New Roman"/>
          <w:szCs w:val="24"/>
        </w:rPr>
      </w:pPr>
      <w:r w:rsidRPr="00473131">
        <w:rPr>
          <w:rFonts w:ascii="Times New Roman" w:hAnsi="Times New Roman"/>
          <w:szCs w:val="24"/>
        </w:rPr>
        <w:t>Chapter 66 of the Special Acts of 1996, which is codified in Section 47 of Chapter 71 of the General Laws of Massachusetts (MGL), has had a major</w:t>
      </w:r>
      <w:r w:rsidR="00D15F45">
        <w:rPr>
          <w:rFonts w:ascii="Times New Roman" w:hAnsi="Times New Roman"/>
          <w:szCs w:val="24"/>
        </w:rPr>
        <w:t xml:space="preserve"> impact on the method in which student a</w:t>
      </w:r>
      <w:r w:rsidRPr="00473131">
        <w:rPr>
          <w:rFonts w:ascii="Times New Roman" w:hAnsi="Times New Roman"/>
          <w:szCs w:val="24"/>
        </w:rPr>
        <w:t>ct</w:t>
      </w:r>
      <w:r w:rsidR="00D15F45">
        <w:rPr>
          <w:rFonts w:ascii="Times New Roman" w:hAnsi="Times New Roman"/>
          <w:szCs w:val="24"/>
        </w:rPr>
        <w:t>ivity a</w:t>
      </w:r>
      <w:r w:rsidRPr="00473131">
        <w:rPr>
          <w:rFonts w:ascii="Times New Roman" w:hAnsi="Times New Roman"/>
          <w:szCs w:val="24"/>
        </w:rPr>
        <w:t xml:space="preserve">ccounts are administered.  The law allows the use of certain administrative procedures that were previously </w:t>
      </w:r>
      <w:r w:rsidR="0075426D">
        <w:rPr>
          <w:rFonts w:ascii="Times New Roman" w:hAnsi="Times New Roman"/>
          <w:szCs w:val="24"/>
        </w:rPr>
        <w:t>prohibited</w:t>
      </w:r>
      <w:r w:rsidRPr="00473131">
        <w:rPr>
          <w:rFonts w:ascii="Times New Roman" w:hAnsi="Times New Roman"/>
          <w:szCs w:val="24"/>
        </w:rPr>
        <w:t>.  These provisions include procedures with respect to</w:t>
      </w:r>
      <w:r w:rsidR="007F1D05">
        <w:rPr>
          <w:rFonts w:ascii="Times New Roman" w:hAnsi="Times New Roman"/>
          <w:szCs w:val="24"/>
        </w:rPr>
        <w:t>: (1) E</w:t>
      </w:r>
      <w:r w:rsidRPr="00473131">
        <w:rPr>
          <w:rFonts w:ascii="Times New Roman" w:hAnsi="Times New Roman"/>
          <w:szCs w:val="24"/>
        </w:rPr>
        <w:t>stablishment of an interest bearing bank account and a checking account through the involvement of the Cit</w:t>
      </w:r>
      <w:r w:rsidR="007F1D05">
        <w:rPr>
          <w:rFonts w:ascii="Times New Roman" w:hAnsi="Times New Roman"/>
          <w:szCs w:val="24"/>
        </w:rPr>
        <w:t>y/Town/District Treasurer, (2) C</w:t>
      </w:r>
      <w:r w:rsidRPr="00473131">
        <w:rPr>
          <w:rFonts w:ascii="Times New Roman" w:hAnsi="Times New Roman"/>
          <w:szCs w:val="24"/>
        </w:rPr>
        <w:t>ertain di</w:t>
      </w:r>
      <w:r w:rsidR="007F1D05">
        <w:rPr>
          <w:rFonts w:ascii="Times New Roman" w:hAnsi="Times New Roman"/>
          <w:szCs w:val="24"/>
        </w:rPr>
        <w:t>sbursement procedures, and (3) A</w:t>
      </w:r>
      <w:r w:rsidRPr="00473131">
        <w:rPr>
          <w:rFonts w:ascii="Times New Roman" w:hAnsi="Times New Roman"/>
          <w:szCs w:val="24"/>
        </w:rPr>
        <w:t>uditing and reporting requirements.</w:t>
      </w:r>
    </w:p>
    <w:p w:rsidR="002F4564" w:rsidRPr="00473131" w:rsidRDefault="002F4564" w:rsidP="002F4564">
      <w:pPr>
        <w:spacing w:line="264" w:lineRule="auto"/>
        <w:rPr>
          <w:rFonts w:ascii="Times New Roman" w:hAnsi="Times New Roman"/>
          <w:szCs w:val="24"/>
        </w:rPr>
      </w:pPr>
    </w:p>
    <w:p w:rsidR="002F4564" w:rsidRPr="00473131" w:rsidRDefault="0075426D" w:rsidP="002F4564">
      <w:pPr>
        <w:spacing w:line="264" w:lineRule="auto"/>
        <w:rPr>
          <w:rFonts w:ascii="Times New Roman" w:hAnsi="Times New Roman"/>
          <w:szCs w:val="24"/>
        </w:rPr>
      </w:pPr>
      <w:r w:rsidRPr="00473131">
        <w:rPr>
          <w:rFonts w:ascii="Times New Roman" w:hAnsi="Times New Roman"/>
          <w:szCs w:val="24"/>
        </w:rPr>
        <w:t>There is a value to students who perform functions and handle monies belonging to student groups.  The exposure the students receive is a valuable learning experience in control and administration of accounts.  In addition, expeditious access of student account funds is critical to meet the goal of providing co-curricular activities to students in a timely manner.</w:t>
      </w:r>
      <w:r w:rsidR="007F1D05">
        <w:rPr>
          <w:rFonts w:ascii="Times New Roman" w:hAnsi="Times New Roman"/>
          <w:szCs w:val="24"/>
        </w:rPr>
        <w:t xml:space="preserve">  </w:t>
      </w:r>
      <w:r w:rsidR="002F4564" w:rsidRPr="00473131">
        <w:rPr>
          <w:rFonts w:ascii="Times New Roman" w:hAnsi="Times New Roman"/>
          <w:szCs w:val="24"/>
        </w:rPr>
        <w:t xml:space="preserve">Recognizing that </w:t>
      </w:r>
      <w:r>
        <w:rPr>
          <w:rFonts w:ascii="Times New Roman" w:hAnsi="Times New Roman"/>
          <w:szCs w:val="24"/>
        </w:rPr>
        <w:t>student activities</w:t>
      </w:r>
      <w:r w:rsidR="005A056C">
        <w:rPr>
          <w:rFonts w:ascii="Times New Roman" w:hAnsi="Times New Roman"/>
          <w:szCs w:val="24"/>
        </w:rPr>
        <w:t>’</w:t>
      </w:r>
      <w:r w:rsidRPr="00473131">
        <w:rPr>
          <w:rFonts w:ascii="Times New Roman" w:hAnsi="Times New Roman"/>
          <w:szCs w:val="24"/>
        </w:rPr>
        <w:t xml:space="preserve"> </w:t>
      </w:r>
      <w:r w:rsidR="002F4564" w:rsidRPr="00473131">
        <w:rPr>
          <w:rFonts w:ascii="Times New Roman" w:hAnsi="Times New Roman"/>
          <w:szCs w:val="24"/>
        </w:rPr>
        <w:t>monies belong to the students and not to the city/town/districts</w:t>
      </w:r>
      <w:r>
        <w:rPr>
          <w:rFonts w:ascii="Times New Roman" w:hAnsi="Times New Roman"/>
          <w:szCs w:val="24"/>
        </w:rPr>
        <w:t xml:space="preserve"> </w:t>
      </w:r>
      <w:r w:rsidR="005A056C">
        <w:rPr>
          <w:rFonts w:ascii="Times New Roman" w:hAnsi="Times New Roman"/>
          <w:szCs w:val="24"/>
        </w:rPr>
        <w:t xml:space="preserve">illustrate the need for </w:t>
      </w:r>
      <w:r>
        <w:rPr>
          <w:rFonts w:ascii="Times New Roman" w:hAnsi="Times New Roman"/>
          <w:szCs w:val="24"/>
        </w:rPr>
        <w:t xml:space="preserve">sound business guidelines to be developed to govern these accounts to adequately control and safeguard these monies. </w:t>
      </w:r>
      <w:r w:rsidR="00473131" w:rsidRPr="00473131">
        <w:rPr>
          <w:rFonts w:ascii="Times New Roman" w:hAnsi="Times New Roman"/>
          <w:szCs w:val="24"/>
        </w:rPr>
        <w:t xml:space="preserve">  </w:t>
      </w:r>
    </w:p>
    <w:p w:rsidR="002F4564" w:rsidRPr="00473131" w:rsidRDefault="002F4564" w:rsidP="003C5235">
      <w:pPr>
        <w:tabs>
          <w:tab w:val="left" w:pos="7920"/>
        </w:tabs>
        <w:rPr>
          <w:rFonts w:ascii="Times New Roman" w:hAnsi="Times New Roman"/>
          <w:szCs w:val="24"/>
        </w:rPr>
      </w:pPr>
    </w:p>
    <w:p w:rsidR="002F4564" w:rsidRDefault="00555F28" w:rsidP="00067E82">
      <w:pPr>
        <w:rPr>
          <w:rFonts w:ascii="Times New Roman" w:hAnsi="Times New Roman"/>
        </w:rPr>
      </w:pPr>
      <w:r>
        <w:rPr>
          <w:rFonts w:ascii="Times New Roman" w:hAnsi="Times New Roman"/>
        </w:rPr>
        <w:t>These audit guidelines</w:t>
      </w:r>
      <w:r w:rsidR="00473131">
        <w:rPr>
          <w:rFonts w:ascii="Times New Roman" w:hAnsi="Times New Roman"/>
        </w:rPr>
        <w:t xml:space="preserve"> </w:t>
      </w:r>
      <w:r w:rsidR="006B0D4D">
        <w:rPr>
          <w:rFonts w:ascii="Times New Roman" w:hAnsi="Times New Roman"/>
        </w:rPr>
        <w:t>have</w:t>
      </w:r>
      <w:r w:rsidR="00473131">
        <w:rPr>
          <w:rFonts w:ascii="Times New Roman" w:hAnsi="Times New Roman"/>
        </w:rPr>
        <w:t xml:space="preserve"> been developed</w:t>
      </w:r>
      <w:r w:rsidR="0075426D">
        <w:rPr>
          <w:rFonts w:ascii="Times New Roman" w:hAnsi="Times New Roman"/>
        </w:rPr>
        <w:t xml:space="preserve"> </w:t>
      </w:r>
      <w:r w:rsidR="00473131">
        <w:rPr>
          <w:rFonts w:ascii="Times New Roman" w:hAnsi="Times New Roman"/>
        </w:rPr>
        <w:t xml:space="preserve">to provide </w:t>
      </w:r>
      <w:r w:rsidR="0075426D">
        <w:rPr>
          <w:rFonts w:ascii="Times New Roman" w:hAnsi="Times New Roman"/>
        </w:rPr>
        <w:t xml:space="preserve">school business officials and </w:t>
      </w:r>
      <w:r w:rsidR="00473131">
        <w:rPr>
          <w:rFonts w:ascii="Times New Roman" w:hAnsi="Times New Roman"/>
        </w:rPr>
        <w:t xml:space="preserve">outside </w:t>
      </w:r>
      <w:r>
        <w:rPr>
          <w:rFonts w:ascii="Times New Roman" w:hAnsi="Times New Roman"/>
        </w:rPr>
        <w:t xml:space="preserve">independent </w:t>
      </w:r>
      <w:r w:rsidR="00473131">
        <w:rPr>
          <w:rFonts w:ascii="Times New Roman" w:hAnsi="Times New Roman"/>
        </w:rPr>
        <w:t>auditors with a vital resource that will assist them in the process of conducting agreed upon procedures of</w:t>
      </w:r>
      <w:r w:rsidR="00DD2341">
        <w:rPr>
          <w:rFonts w:ascii="Times New Roman" w:hAnsi="Times New Roman"/>
        </w:rPr>
        <w:t xml:space="preserve"> </w:t>
      </w:r>
      <w:r w:rsidR="00473131">
        <w:rPr>
          <w:rFonts w:ascii="Times New Roman" w:hAnsi="Times New Roman"/>
        </w:rPr>
        <w:t>the internal control syst</w:t>
      </w:r>
      <w:r w:rsidR="00395580">
        <w:rPr>
          <w:rFonts w:ascii="Times New Roman" w:hAnsi="Times New Roman"/>
        </w:rPr>
        <w:t>em in place used to administer student activity a</w:t>
      </w:r>
      <w:r w:rsidR="00473131">
        <w:rPr>
          <w:rFonts w:ascii="Times New Roman" w:hAnsi="Times New Roman"/>
        </w:rPr>
        <w:t>ccount</w:t>
      </w:r>
      <w:r w:rsidR="006B0D4D">
        <w:rPr>
          <w:rFonts w:ascii="Times New Roman" w:hAnsi="Times New Roman"/>
        </w:rPr>
        <w:t>s</w:t>
      </w:r>
      <w:r w:rsidR="00DD2341">
        <w:rPr>
          <w:rFonts w:ascii="Times New Roman" w:hAnsi="Times New Roman"/>
        </w:rPr>
        <w:t xml:space="preserve"> as well as the annual transactions and activities of those accounts.</w:t>
      </w:r>
    </w:p>
    <w:p w:rsidR="002F4564" w:rsidRDefault="002F4564" w:rsidP="00067E82">
      <w:pPr>
        <w:rPr>
          <w:rFonts w:ascii="Times New Roman" w:hAnsi="Times New Roman"/>
        </w:rPr>
      </w:pPr>
    </w:p>
    <w:p w:rsidR="00C62D89" w:rsidRDefault="00DD2341" w:rsidP="00067E82">
      <w:pPr>
        <w:rPr>
          <w:rFonts w:ascii="Times New Roman" w:hAnsi="Times New Roman"/>
        </w:rPr>
      </w:pPr>
      <w:r>
        <w:rPr>
          <w:rFonts w:ascii="Times New Roman" w:hAnsi="Times New Roman"/>
        </w:rPr>
        <w:t>The Massachusetts Association of School Business Officials (MASBO) has published a handbook</w:t>
      </w:r>
      <w:r w:rsidR="007F1D05">
        <w:rPr>
          <w:rFonts w:ascii="Times New Roman" w:hAnsi="Times New Roman"/>
        </w:rPr>
        <w:t xml:space="preserve"> entitled:</w:t>
      </w:r>
      <w:r w:rsidR="00346195">
        <w:rPr>
          <w:rFonts w:ascii="Times New Roman" w:hAnsi="Times New Roman"/>
        </w:rPr>
        <w:t xml:space="preserve"> </w:t>
      </w:r>
      <w:r w:rsidR="00346195" w:rsidRPr="00346195">
        <w:rPr>
          <w:rFonts w:ascii="Times New Roman" w:hAnsi="Times New Roman"/>
          <w:i/>
        </w:rPr>
        <w:t>Student Activity Accounts Guidelines For Massachusetts School Districts</w:t>
      </w:r>
      <w:r w:rsidR="0075426D">
        <w:rPr>
          <w:rFonts w:ascii="Times New Roman" w:hAnsi="Times New Roman"/>
          <w:i/>
        </w:rPr>
        <w:t>.</w:t>
      </w:r>
      <w:r w:rsidR="007F1D05">
        <w:rPr>
          <w:rFonts w:ascii="Times New Roman" w:hAnsi="Times New Roman"/>
        </w:rPr>
        <w:t xml:space="preserve"> </w:t>
      </w:r>
      <w:r w:rsidR="00346195">
        <w:rPr>
          <w:rFonts w:ascii="Times New Roman" w:hAnsi="Times New Roman"/>
        </w:rPr>
        <w:t xml:space="preserve">Many of the concepts outlined in </w:t>
      </w:r>
      <w:r w:rsidR="00555F28">
        <w:rPr>
          <w:rFonts w:ascii="Times New Roman" w:hAnsi="Times New Roman"/>
        </w:rPr>
        <w:t>these audit guidelines</w:t>
      </w:r>
      <w:r w:rsidR="00346195">
        <w:rPr>
          <w:rFonts w:ascii="Times New Roman" w:hAnsi="Times New Roman"/>
        </w:rPr>
        <w:t xml:space="preserve"> were developed to coincide with the guidelines </w:t>
      </w:r>
      <w:r w:rsidR="007F1D05">
        <w:rPr>
          <w:rFonts w:ascii="Times New Roman" w:hAnsi="Times New Roman"/>
        </w:rPr>
        <w:t>delineated within that</w:t>
      </w:r>
      <w:r w:rsidR="00346195">
        <w:rPr>
          <w:rFonts w:ascii="Times New Roman" w:hAnsi="Times New Roman"/>
        </w:rPr>
        <w:t xml:space="preserve"> handbook.  </w:t>
      </w:r>
    </w:p>
    <w:p w:rsidR="00C62D89" w:rsidRDefault="00C62D89" w:rsidP="00067E82">
      <w:pPr>
        <w:rPr>
          <w:rFonts w:ascii="Times New Roman" w:hAnsi="Times New Roman"/>
        </w:rPr>
      </w:pPr>
    </w:p>
    <w:p w:rsidR="00346195" w:rsidRDefault="00346195" w:rsidP="00067E82">
      <w:pPr>
        <w:rPr>
          <w:rFonts w:ascii="Times New Roman" w:hAnsi="Times New Roman"/>
        </w:rPr>
      </w:pPr>
      <w:r>
        <w:rPr>
          <w:rFonts w:ascii="Times New Roman" w:hAnsi="Times New Roman"/>
        </w:rPr>
        <w:t xml:space="preserve">The handbook </w:t>
      </w:r>
      <w:r w:rsidR="00F94201">
        <w:rPr>
          <w:rFonts w:ascii="Times New Roman" w:hAnsi="Times New Roman"/>
        </w:rPr>
        <w:t>is available for download</w:t>
      </w:r>
      <w:r>
        <w:rPr>
          <w:rFonts w:ascii="Times New Roman" w:hAnsi="Times New Roman"/>
        </w:rPr>
        <w:t xml:space="preserve"> at </w:t>
      </w:r>
      <w:hyperlink r:id="rId15" w:history="1">
        <w:r w:rsidR="006B0D4D" w:rsidRPr="00057EA7">
          <w:rPr>
            <w:rStyle w:val="Hyperlink"/>
            <w:rFonts w:ascii="Times New Roman" w:hAnsi="Times New Roman"/>
          </w:rPr>
          <w:t>http://www.doe.mass.edu/finance/accounting/</w:t>
        </w:r>
      </w:hyperlink>
      <w:r w:rsidR="006B0D4D">
        <w:rPr>
          <w:rFonts w:ascii="Times New Roman" w:hAnsi="Times New Roman"/>
          <w:u w:val="single"/>
        </w:rPr>
        <w:t xml:space="preserve"> </w:t>
      </w:r>
      <w:r>
        <w:rPr>
          <w:rFonts w:ascii="Times New Roman" w:hAnsi="Times New Roman"/>
        </w:rPr>
        <w:t>and it is suggested that users of th</w:t>
      </w:r>
      <w:r w:rsidR="00555F28">
        <w:rPr>
          <w:rFonts w:ascii="Times New Roman" w:hAnsi="Times New Roman"/>
        </w:rPr>
        <w:t>ese</w:t>
      </w:r>
      <w:r>
        <w:rPr>
          <w:rFonts w:ascii="Times New Roman" w:hAnsi="Times New Roman"/>
        </w:rPr>
        <w:t xml:space="preserve"> </w:t>
      </w:r>
      <w:r w:rsidR="005E143D">
        <w:rPr>
          <w:rFonts w:ascii="Times New Roman" w:hAnsi="Times New Roman"/>
        </w:rPr>
        <w:t>audit guidelines</w:t>
      </w:r>
      <w:r>
        <w:rPr>
          <w:rFonts w:ascii="Times New Roman" w:hAnsi="Times New Roman"/>
        </w:rPr>
        <w:t xml:space="preserve"> familiarize themselves with this handbook prior to conducting </w:t>
      </w:r>
      <w:r w:rsidR="00F94201">
        <w:rPr>
          <w:rFonts w:ascii="Times New Roman" w:hAnsi="Times New Roman"/>
        </w:rPr>
        <w:t xml:space="preserve">any </w:t>
      </w:r>
      <w:r>
        <w:rPr>
          <w:rFonts w:ascii="Times New Roman" w:hAnsi="Times New Roman"/>
        </w:rPr>
        <w:t>procedures.</w:t>
      </w:r>
    </w:p>
    <w:p w:rsidR="00346195" w:rsidRDefault="00346195" w:rsidP="00067E82">
      <w:pPr>
        <w:rPr>
          <w:rFonts w:ascii="Times New Roman" w:hAnsi="Times New Roman"/>
        </w:rPr>
      </w:pPr>
    </w:p>
    <w:p w:rsidR="00C62D89" w:rsidRDefault="00C62D89" w:rsidP="00067E82">
      <w:pPr>
        <w:rPr>
          <w:rFonts w:ascii="Times New Roman" w:hAnsi="Times New Roman"/>
          <w:b/>
          <w:i/>
        </w:rPr>
      </w:pPr>
    </w:p>
    <w:p w:rsidR="00346195" w:rsidRPr="00C62D89" w:rsidRDefault="00C62D89" w:rsidP="00067E82">
      <w:pPr>
        <w:rPr>
          <w:rFonts w:ascii="Times New Roman" w:hAnsi="Times New Roman"/>
          <w:b/>
          <w:i/>
        </w:rPr>
      </w:pPr>
      <w:r w:rsidRPr="00C62D89">
        <w:rPr>
          <w:rFonts w:ascii="Times New Roman" w:hAnsi="Times New Roman"/>
          <w:b/>
          <w:i/>
        </w:rPr>
        <w:t>Related Massachusetts General Laws</w:t>
      </w:r>
      <w:r w:rsidR="007F1D05">
        <w:rPr>
          <w:rFonts w:ascii="Times New Roman" w:hAnsi="Times New Roman"/>
          <w:b/>
          <w:i/>
        </w:rPr>
        <w:t xml:space="preserve"> (MGLs) [See Appendix </w:t>
      </w:r>
      <w:r w:rsidR="00F14F5E">
        <w:rPr>
          <w:rFonts w:ascii="Times New Roman" w:hAnsi="Times New Roman"/>
          <w:b/>
          <w:i/>
        </w:rPr>
        <w:t>B</w:t>
      </w:r>
      <w:r w:rsidR="007F1D05">
        <w:rPr>
          <w:rFonts w:ascii="Times New Roman" w:hAnsi="Times New Roman"/>
          <w:b/>
          <w:i/>
        </w:rPr>
        <w:t xml:space="preserve"> and </w:t>
      </w:r>
      <w:r w:rsidR="00F14F5E">
        <w:rPr>
          <w:rFonts w:ascii="Times New Roman" w:hAnsi="Times New Roman"/>
          <w:b/>
          <w:i/>
        </w:rPr>
        <w:t>E</w:t>
      </w:r>
      <w:r w:rsidR="007F1D05">
        <w:rPr>
          <w:rFonts w:ascii="Times New Roman" w:hAnsi="Times New Roman"/>
          <w:b/>
          <w:i/>
        </w:rPr>
        <w:t>]</w:t>
      </w:r>
    </w:p>
    <w:p w:rsidR="00C62D89" w:rsidRDefault="00C62D89" w:rsidP="00067E82">
      <w:pPr>
        <w:rPr>
          <w:rFonts w:ascii="Times New Roman" w:hAnsi="Times New Roman"/>
        </w:rPr>
      </w:pPr>
    </w:p>
    <w:p w:rsidR="00C62D89" w:rsidRDefault="00C62D89" w:rsidP="00067E82">
      <w:pPr>
        <w:rPr>
          <w:rFonts w:ascii="Times New Roman" w:hAnsi="Times New Roman"/>
        </w:rPr>
      </w:pPr>
      <w:r>
        <w:rPr>
          <w:rFonts w:ascii="Times New Roman" w:hAnsi="Times New Roman"/>
        </w:rPr>
        <w:t xml:space="preserve">It is recommended that the users of </w:t>
      </w:r>
      <w:r w:rsidR="00555F28">
        <w:rPr>
          <w:rFonts w:ascii="Times New Roman" w:hAnsi="Times New Roman"/>
        </w:rPr>
        <w:t xml:space="preserve">these audit guidelines </w:t>
      </w:r>
      <w:r>
        <w:rPr>
          <w:rFonts w:ascii="Times New Roman" w:hAnsi="Times New Roman"/>
        </w:rPr>
        <w:t>become familiar with the following MGLs as their applicability may closely</w:t>
      </w:r>
      <w:r w:rsidR="00395580">
        <w:rPr>
          <w:rFonts w:ascii="Times New Roman" w:hAnsi="Times New Roman"/>
        </w:rPr>
        <w:t xml:space="preserve"> approximate and relate to the student activity a</w:t>
      </w:r>
      <w:r>
        <w:rPr>
          <w:rFonts w:ascii="Times New Roman" w:hAnsi="Times New Roman"/>
        </w:rPr>
        <w:t>ccounts</w:t>
      </w:r>
      <w:r w:rsidR="0075426D">
        <w:rPr>
          <w:rFonts w:ascii="Times New Roman" w:hAnsi="Times New Roman"/>
        </w:rPr>
        <w:t>.  T</w:t>
      </w:r>
      <w:r>
        <w:rPr>
          <w:rFonts w:ascii="Times New Roman" w:hAnsi="Times New Roman"/>
        </w:rPr>
        <w:t>he list is not intended to be all inclusive of the laws that may apply, but is intended to be used for informational purposes only in assisting the user to reach a conclusion:</w:t>
      </w:r>
    </w:p>
    <w:p w:rsidR="00C62D89" w:rsidRDefault="00C62D89" w:rsidP="00067E82">
      <w:pPr>
        <w:rPr>
          <w:rFonts w:ascii="Times New Roman" w:hAnsi="Times New Roman"/>
        </w:rPr>
      </w:pPr>
    </w:p>
    <w:p w:rsidR="00C62D89" w:rsidRDefault="00392798" w:rsidP="0008088D">
      <w:pPr>
        <w:numPr>
          <w:ilvl w:val="0"/>
          <w:numId w:val="2"/>
        </w:numPr>
        <w:ind w:left="540"/>
        <w:rPr>
          <w:rFonts w:ascii="Times New Roman" w:hAnsi="Times New Roman"/>
        </w:rPr>
      </w:pPr>
      <w:r>
        <w:rPr>
          <w:rFonts w:ascii="Times New Roman" w:hAnsi="Times New Roman"/>
        </w:rPr>
        <w:t>Chapter 66 of the Special Acts of 1</w:t>
      </w:r>
      <w:r w:rsidR="0008088D">
        <w:rPr>
          <w:rFonts w:ascii="Times New Roman" w:hAnsi="Times New Roman"/>
        </w:rPr>
        <w:t>996 – Student Activity Accounts (see A</w:t>
      </w:r>
      <w:r>
        <w:rPr>
          <w:rFonts w:ascii="Times New Roman" w:hAnsi="Times New Roman"/>
        </w:rPr>
        <w:t xml:space="preserve">ppendix </w:t>
      </w:r>
      <w:r w:rsidR="00F14F5E">
        <w:rPr>
          <w:rFonts w:ascii="Times New Roman" w:hAnsi="Times New Roman"/>
        </w:rPr>
        <w:t>B</w:t>
      </w:r>
      <w:r>
        <w:rPr>
          <w:rFonts w:ascii="Times New Roman" w:hAnsi="Times New Roman"/>
        </w:rPr>
        <w:t>)</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 xml:space="preserve">MGL 44, Section 53 – </w:t>
      </w:r>
      <w:r w:rsidR="0008088D">
        <w:rPr>
          <w:rFonts w:ascii="Times New Roman" w:hAnsi="Times New Roman"/>
        </w:rPr>
        <w:t>Lost Textbook Revolving Account</w:t>
      </w:r>
    </w:p>
    <w:p w:rsidR="00392798" w:rsidRDefault="00392798" w:rsidP="0008088D">
      <w:pPr>
        <w:pStyle w:val="ListParagraph"/>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MGL 44, Section 5</w:t>
      </w:r>
      <w:r w:rsidR="0008088D">
        <w:rPr>
          <w:rFonts w:ascii="Times New Roman" w:hAnsi="Times New Roman"/>
        </w:rPr>
        <w:t>3A – Grants and Gifts</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 xml:space="preserve">MGL 44, Section 53E ½ </w:t>
      </w:r>
      <w:r w:rsidR="0075426D">
        <w:rPr>
          <w:rFonts w:ascii="Times New Roman" w:hAnsi="Times New Roman"/>
        </w:rPr>
        <w:t xml:space="preserve">– </w:t>
      </w:r>
      <w:r w:rsidR="0008088D">
        <w:rPr>
          <w:rFonts w:ascii="Times New Roman" w:hAnsi="Times New Roman"/>
        </w:rPr>
        <w:t>Revolving Funds</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MGL 71, Section 17A – Revolving F</w:t>
      </w:r>
      <w:r w:rsidR="0008088D">
        <w:rPr>
          <w:rFonts w:ascii="Times New Roman" w:hAnsi="Times New Roman"/>
        </w:rPr>
        <w:t>unds For Culinary Arts Programs</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 xml:space="preserve">MGL 71, Section 37A </w:t>
      </w:r>
      <w:r w:rsidR="0008088D">
        <w:rPr>
          <w:rFonts w:ascii="Times New Roman" w:hAnsi="Times New Roman"/>
        </w:rPr>
        <w:t>– Acceptance of Grants or Gifts</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MGL 71, section 47 – Revolving Funds for Athletic programs and School</w:t>
      </w:r>
      <w:r w:rsidR="0008088D">
        <w:rPr>
          <w:rFonts w:ascii="Times New Roman" w:hAnsi="Times New Roman"/>
        </w:rPr>
        <w:t xml:space="preserve"> Organizations</w:t>
      </w:r>
    </w:p>
    <w:p w:rsidR="00392798" w:rsidRDefault="00392798" w:rsidP="0008088D">
      <w:pPr>
        <w:ind w:left="54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MGL 71, Section 71C – Community Sch</w:t>
      </w:r>
      <w:r w:rsidR="0008088D">
        <w:rPr>
          <w:rFonts w:ascii="Times New Roman" w:hAnsi="Times New Roman"/>
        </w:rPr>
        <w:t>ool programs revolving accounts</w:t>
      </w:r>
    </w:p>
    <w:p w:rsidR="00392798" w:rsidRDefault="00392798" w:rsidP="0008088D">
      <w:pPr>
        <w:ind w:left="540"/>
        <w:rPr>
          <w:rFonts w:ascii="Times New Roman" w:hAnsi="Times New Roman"/>
        </w:rPr>
      </w:pPr>
    </w:p>
    <w:p w:rsidR="00392798" w:rsidRDefault="00392798" w:rsidP="0008088D">
      <w:pPr>
        <w:numPr>
          <w:ilvl w:val="0"/>
          <w:numId w:val="2"/>
        </w:numPr>
        <w:ind w:left="540" w:right="-108"/>
        <w:rPr>
          <w:rFonts w:ascii="Times New Roman" w:hAnsi="Times New Roman"/>
        </w:rPr>
      </w:pPr>
      <w:r>
        <w:rPr>
          <w:rFonts w:ascii="Times New Roman" w:hAnsi="Times New Roman"/>
        </w:rPr>
        <w:t>MGL 71, S</w:t>
      </w:r>
      <w:r w:rsidR="0008088D">
        <w:rPr>
          <w:rFonts w:ascii="Times New Roman" w:hAnsi="Times New Roman"/>
        </w:rPr>
        <w:t>ection 71E – Adult Education and</w:t>
      </w:r>
      <w:r>
        <w:rPr>
          <w:rFonts w:ascii="Times New Roman" w:hAnsi="Times New Roman"/>
        </w:rPr>
        <w:t xml:space="preserve"> Continui</w:t>
      </w:r>
      <w:r w:rsidR="0008088D">
        <w:rPr>
          <w:rFonts w:ascii="Times New Roman" w:hAnsi="Times New Roman"/>
        </w:rPr>
        <w:t>ng Education Revolving Accounts</w:t>
      </w:r>
    </w:p>
    <w:p w:rsidR="00392798" w:rsidRDefault="00392798" w:rsidP="0008088D">
      <w:pPr>
        <w:ind w:left="540" w:hanging="36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 xml:space="preserve">MGL 74, Section 14B – Culinary Arts and </w:t>
      </w:r>
      <w:r w:rsidR="0075426D">
        <w:rPr>
          <w:rFonts w:ascii="Times New Roman" w:hAnsi="Times New Roman"/>
        </w:rPr>
        <w:t>O</w:t>
      </w:r>
      <w:r>
        <w:rPr>
          <w:rFonts w:ascii="Times New Roman" w:hAnsi="Times New Roman"/>
        </w:rPr>
        <w:t xml:space="preserve">ther </w:t>
      </w:r>
      <w:r w:rsidR="0075426D">
        <w:rPr>
          <w:rFonts w:ascii="Times New Roman" w:hAnsi="Times New Roman"/>
        </w:rPr>
        <w:t>V</w:t>
      </w:r>
      <w:r>
        <w:rPr>
          <w:rFonts w:ascii="Times New Roman" w:hAnsi="Times New Roman"/>
        </w:rPr>
        <w:t xml:space="preserve">ocational </w:t>
      </w:r>
      <w:r w:rsidR="0075426D">
        <w:rPr>
          <w:rFonts w:ascii="Times New Roman" w:hAnsi="Times New Roman"/>
        </w:rPr>
        <w:t>T</w:t>
      </w:r>
      <w:r>
        <w:rPr>
          <w:rFonts w:ascii="Times New Roman" w:hAnsi="Times New Roman"/>
        </w:rPr>
        <w:t xml:space="preserve">echnical </w:t>
      </w:r>
      <w:r w:rsidR="0075426D">
        <w:rPr>
          <w:rFonts w:ascii="Times New Roman" w:hAnsi="Times New Roman"/>
        </w:rPr>
        <w:t>R</w:t>
      </w:r>
      <w:r>
        <w:rPr>
          <w:rFonts w:ascii="Times New Roman" w:hAnsi="Times New Roman"/>
        </w:rPr>
        <w:t xml:space="preserve">evolving </w:t>
      </w:r>
      <w:r w:rsidR="0075426D">
        <w:rPr>
          <w:rFonts w:ascii="Times New Roman" w:hAnsi="Times New Roman"/>
        </w:rPr>
        <w:t>F</w:t>
      </w:r>
      <w:r w:rsidR="0008088D">
        <w:rPr>
          <w:rFonts w:ascii="Times New Roman" w:hAnsi="Times New Roman"/>
        </w:rPr>
        <w:t>unds</w:t>
      </w:r>
    </w:p>
    <w:p w:rsidR="00392798" w:rsidRDefault="00392798" w:rsidP="0008088D">
      <w:pPr>
        <w:ind w:left="540" w:hanging="360"/>
        <w:rPr>
          <w:rFonts w:ascii="Times New Roman" w:hAnsi="Times New Roman"/>
        </w:rPr>
      </w:pPr>
    </w:p>
    <w:p w:rsidR="00392798" w:rsidRDefault="00392798" w:rsidP="0008088D">
      <w:pPr>
        <w:numPr>
          <w:ilvl w:val="0"/>
          <w:numId w:val="2"/>
        </w:numPr>
        <w:ind w:left="540"/>
        <w:rPr>
          <w:rFonts w:ascii="Times New Roman" w:hAnsi="Times New Roman"/>
        </w:rPr>
      </w:pPr>
      <w:r>
        <w:rPr>
          <w:rFonts w:ascii="Times New Roman" w:hAnsi="Times New Roman"/>
        </w:rPr>
        <w:t>M</w:t>
      </w:r>
      <w:r w:rsidR="0008088D">
        <w:rPr>
          <w:rFonts w:ascii="Times New Roman" w:hAnsi="Times New Roman"/>
        </w:rPr>
        <w:t>GL 268A – Conflict of Interest</w:t>
      </w:r>
    </w:p>
    <w:p w:rsidR="00392798" w:rsidRDefault="00392798" w:rsidP="0008088D">
      <w:pPr>
        <w:ind w:left="540" w:hanging="360"/>
        <w:rPr>
          <w:rFonts w:ascii="Times New Roman" w:hAnsi="Times New Roman"/>
        </w:rPr>
      </w:pPr>
      <w:r>
        <w:rPr>
          <w:rFonts w:ascii="Times New Roman" w:hAnsi="Times New Roman"/>
        </w:rPr>
        <w:t xml:space="preserve"> </w:t>
      </w:r>
    </w:p>
    <w:p w:rsidR="00392798" w:rsidRDefault="00392798" w:rsidP="0008088D">
      <w:pPr>
        <w:numPr>
          <w:ilvl w:val="0"/>
          <w:numId w:val="2"/>
        </w:numPr>
        <w:ind w:left="540"/>
        <w:rPr>
          <w:rFonts w:ascii="Times New Roman" w:hAnsi="Times New Roman"/>
        </w:rPr>
      </w:pPr>
      <w:r>
        <w:rPr>
          <w:rFonts w:ascii="Times New Roman" w:hAnsi="Times New Roman"/>
        </w:rPr>
        <w:t xml:space="preserve">Chapter 548 of the Special Acts of 1948 – School Lunch </w:t>
      </w:r>
      <w:r w:rsidR="0075426D">
        <w:rPr>
          <w:rFonts w:ascii="Times New Roman" w:hAnsi="Times New Roman"/>
        </w:rPr>
        <w:t>R</w:t>
      </w:r>
      <w:r w:rsidR="0008088D">
        <w:rPr>
          <w:rFonts w:ascii="Times New Roman" w:hAnsi="Times New Roman"/>
        </w:rPr>
        <w:t>evolving Account</w:t>
      </w:r>
    </w:p>
    <w:p w:rsidR="00346195" w:rsidRDefault="00346195" w:rsidP="00067E82">
      <w:pPr>
        <w:rPr>
          <w:rFonts w:ascii="Times New Roman" w:hAnsi="Times New Roman"/>
        </w:rPr>
      </w:pPr>
    </w:p>
    <w:p w:rsidR="00945F54" w:rsidRDefault="00945F54" w:rsidP="009E1E71">
      <w:pPr>
        <w:rPr>
          <w:rFonts w:ascii="Times New Roman" w:hAnsi="Times New Roman"/>
          <w:b/>
          <w:bCs/>
          <w:u w:val="single"/>
        </w:rPr>
      </w:pPr>
    </w:p>
    <w:p w:rsidR="00392798" w:rsidRDefault="00392798" w:rsidP="009E1E71">
      <w:pPr>
        <w:rPr>
          <w:rFonts w:ascii="Times New Roman" w:hAnsi="Times New Roman"/>
          <w:b/>
          <w:bCs/>
          <w:u w:val="single"/>
        </w:rPr>
      </w:pPr>
    </w:p>
    <w:p w:rsidR="00392798" w:rsidRDefault="00392798" w:rsidP="009E1E71">
      <w:pPr>
        <w:rPr>
          <w:rFonts w:ascii="Times New Roman" w:hAnsi="Times New Roman"/>
          <w:b/>
          <w:bCs/>
          <w:u w:val="single"/>
        </w:rPr>
      </w:pPr>
    </w:p>
    <w:p w:rsidR="00392798" w:rsidRDefault="00392798" w:rsidP="009E1E71">
      <w:pPr>
        <w:rPr>
          <w:rFonts w:ascii="Times New Roman" w:hAnsi="Times New Roman"/>
          <w:b/>
          <w:bCs/>
          <w:u w:val="single"/>
        </w:rPr>
      </w:pPr>
    </w:p>
    <w:p w:rsidR="00392798" w:rsidRDefault="00392798" w:rsidP="009E1E71">
      <w:pPr>
        <w:rPr>
          <w:rFonts w:ascii="Times New Roman" w:hAnsi="Times New Roman"/>
          <w:b/>
          <w:bCs/>
          <w:u w:val="single"/>
        </w:rPr>
      </w:pPr>
    </w:p>
    <w:p w:rsidR="00392798" w:rsidRDefault="00392798" w:rsidP="009E1E71">
      <w:pPr>
        <w:rPr>
          <w:rFonts w:ascii="Times New Roman" w:hAnsi="Times New Roman"/>
          <w:b/>
          <w:bCs/>
          <w:u w:val="single"/>
        </w:rPr>
      </w:pPr>
    </w:p>
    <w:p w:rsidR="00945F54" w:rsidRDefault="00945F54" w:rsidP="009E1E71">
      <w:pPr>
        <w:rPr>
          <w:rFonts w:ascii="Times New Roman" w:hAnsi="Times New Roman"/>
          <w:b/>
          <w:bCs/>
          <w:u w:val="single"/>
        </w:rPr>
      </w:pPr>
    </w:p>
    <w:p w:rsidR="00CC26B6" w:rsidRDefault="00CC26B6" w:rsidP="009E1E71">
      <w:pPr>
        <w:rPr>
          <w:rFonts w:ascii="Times New Roman" w:hAnsi="Times New Roman"/>
          <w:b/>
          <w:bCs/>
          <w:u w:val="single"/>
        </w:rPr>
        <w:sectPr w:rsidR="00CC26B6" w:rsidSect="00152140">
          <w:headerReference w:type="default" r:id="rId16"/>
          <w:endnotePr>
            <w:numFmt w:val="decimal"/>
          </w:endnotePr>
          <w:pgSz w:w="12240" w:h="15840" w:code="1"/>
          <w:pgMar w:top="1080" w:right="1440" w:bottom="1080" w:left="1728" w:header="720" w:footer="720" w:gutter="0"/>
          <w:cols w:space="720"/>
          <w:noEndnote/>
          <w:docGrid w:linePitch="326"/>
        </w:sectPr>
      </w:pPr>
    </w:p>
    <w:p w:rsidR="009E1E71" w:rsidRPr="00D84DEC" w:rsidRDefault="00D451E1" w:rsidP="00BA6683">
      <w:pPr>
        <w:numPr>
          <w:ilvl w:val="0"/>
          <w:numId w:val="9"/>
        </w:numPr>
        <w:ind w:left="360" w:hanging="360"/>
        <w:rPr>
          <w:rFonts w:ascii="Times New Roman" w:hAnsi="Times New Roman"/>
          <w:b/>
          <w:bCs/>
          <w:u w:val="single"/>
        </w:rPr>
      </w:pPr>
      <w:r>
        <w:rPr>
          <w:rFonts w:ascii="Times New Roman" w:hAnsi="Times New Roman"/>
          <w:b/>
          <w:bCs/>
          <w:u w:val="single"/>
        </w:rPr>
        <w:lastRenderedPageBreak/>
        <w:t>ADMINISTRATION</w:t>
      </w:r>
    </w:p>
    <w:p w:rsidR="009E1E71" w:rsidRDefault="009E1E71" w:rsidP="009E1E71">
      <w:pPr>
        <w:rPr>
          <w:rFonts w:ascii="Times New Roman" w:hAnsi="Times New Roman"/>
          <w:bCs/>
        </w:rPr>
      </w:pPr>
    </w:p>
    <w:p w:rsidR="009E1E71" w:rsidRDefault="006B0D4D" w:rsidP="00BA6683">
      <w:pPr>
        <w:numPr>
          <w:ilvl w:val="0"/>
          <w:numId w:val="8"/>
        </w:numPr>
        <w:ind w:left="720"/>
        <w:rPr>
          <w:rFonts w:ascii="Times New Roman" w:hAnsi="Times New Roman"/>
          <w:b/>
          <w:u w:val="single"/>
        </w:rPr>
      </w:pPr>
      <w:r>
        <w:rPr>
          <w:rFonts w:ascii="Times New Roman" w:hAnsi="Times New Roman"/>
          <w:b/>
          <w:u w:val="single"/>
        </w:rPr>
        <w:t>ESE</w:t>
      </w:r>
      <w:r w:rsidR="00DA5E0D">
        <w:rPr>
          <w:rFonts w:ascii="Times New Roman" w:hAnsi="Times New Roman"/>
          <w:b/>
          <w:u w:val="single"/>
        </w:rPr>
        <w:t xml:space="preserve"> Policy Guideline or MGL Requirement</w:t>
      </w:r>
      <w:r w:rsidR="009E1E71" w:rsidRPr="00D84DEC">
        <w:rPr>
          <w:rFonts w:ascii="Times New Roman" w:hAnsi="Times New Roman"/>
          <w:b/>
          <w:u w:val="single"/>
        </w:rPr>
        <w:t>:</w:t>
      </w:r>
    </w:p>
    <w:p w:rsidR="008716F7" w:rsidRPr="00D84DEC" w:rsidRDefault="008716F7" w:rsidP="008716F7">
      <w:pPr>
        <w:ind w:left="720"/>
        <w:rPr>
          <w:rFonts w:ascii="Times New Roman" w:hAnsi="Times New Roman"/>
          <w:b/>
        </w:rPr>
      </w:pPr>
    </w:p>
    <w:p w:rsidR="00054EF0" w:rsidRDefault="009E1E71" w:rsidP="00ED2D06">
      <w:pPr>
        <w:numPr>
          <w:ilvl w:val="1"/>
          <w:numId w:val="6"/>
        </w:numPr>
        <w:ind w:left="1080"/>
        <w:rPr>
          <w:rFonts w:ascii="Times New Roman" w:hAnsi="Times New Roman"/>
        </w:rPr>
      </w:pPr>
      <w:r w:rsidRPr="00D84DEC">
        <w:rPr>
          <w:rFonts w:ascii="Times New Roman" w:hAnsi="Times New Roman"/>
        </w:rPr>
        <w:t xml:space="preserve">The </w:t>
      </w:r>
      <w:r w:rsidR="008716F7">
        <w:rPr>
          <w:rFonts w:ascii="Times New Roman" w:hAnsi="Times New Roman"/>
        </w:rPr>
        <w:t>School Committee</w:t>
      </w:r>
      <w:r w:rsidR="00054EF0">
        <w:rPr>
          <w:rFonts w:ascii="Times New Roman" w:hAnsi="Times New Roman"/>
        </w:rPr>
        <w:t xml:space="preserve"> should adopt </w:t>
      </w:r>
      <w:r w:rsidR="000F3E1E">
        <w:rPr>
          <w:rFonts w:ascii="Times New Roman" w:hAnsi="Times New Roman"/>
        </w:rPr>
        <w:t xml:space="preserve">policies and </w:t>
      </w:r>
      <w:r w:rsidR="00054EF0">
        <w:rPr>
          <w:rFonts w:ascii="Times New Roman" w:hAnsi="Times New Roman"/>
        </w:rPr>
        <w:t>procedures for the creation, operation, c</w:t>
      </w:r>
      <w:r w:rsidR="00D15F45">
        <w:rPr>
          <w:rFonts w:ascii="Times New Roman" w:hAnsi="Times New Roman"/>
        </w:rPr>
        <w:t>ontrol and public reporting of student activity a</w:t>
      </w:r>
      <w:r w:rsidR="00054EF0">
        <w:rPr>
          <w:rFonts w:ascii="Times New Roman" w:hAnsi="Times New Roman"/>
        </w:rPr>
        <w:t xml:space="preserve">ccounts.  These policies should be reviewed periodically and amended </w:t>
      </w:r>
      <w:r w:rsidR="00555F28">
        <w:rPr>
          <w:rFonts w:ascii="Times New Roman" w:hAnsi="Times New Roman"/>
        </w:rPr>
        <w:t>when</w:t>
      </w:r>
      <w:r w:rsidR="00054EF0">
        <w:rPr>
          <w:rFonts w:ascii="Times New Roman" w:hAnsi="Times New Roman"/>
        </w:rPr>
        <w:t xml:space="preserve"> necessary.  The accounts by statute</w:t>
      </w:r>
      <w:r w:rsidR="00F94201">
        <w:rPr>
          <w:rFonts w:ascii="Times New Roman" w:hAnsi="Times New Roman"/>
        </w:rPr>
        <w:t xml:space="preserve"> are the responsibility of the school p</w:t>
      </w:r>
      <w:r w:rsidR="00054EF0">
        <w:rPr>
          <w:rFonts w:ascii="Times New Roman" w:hAnsi="Times New Roman"/>
        </w:rPr>
        <w:t>rincipal and thus it is th</w:t>
      </w:r>
      <w:r w:rsidR="00F94201">
        <w:rPr>
          <w:rFonts w:ascii="Times New Roman" w:hAnsi="Times New Roman"/>
        </w:rPr>
        <w:t>e direct responsibility of the p</w:t>
      </w:r>
      <w:r w:rsidR="00054EF0">
        <w:rPr>
          <w:rFonts w:ascii="Times New Roman" w:hAnsi="Times New Roman"/>
        </w:rPr>
        <w:t xml:space="preserve">rincipal to </w:t>
      </w:r>
      <w:r w:rsidR="00765359">
        <w:rPr>
          <w:rFonts w:ascii="Times New Roman" w:hAnsi="Times New Roman"/>
        </w:rPr>
        <w:t xml:space="preserve">ensure </w:t>
      </w:r>
      <w:r w:rsidR="00054EF0">
        <w:rPr>
          <w:rFonts w:ascii="Times New Roman" w:hAnsi="Times New Roman"/>
        </w:rPr>
        <w:t>that the statute, School Committee policies, and administrative procedures are fully adhered to in all aspects of operating student activity accounts</w:t>
      </w:r>
      <w:r w:rsidR="0045329A">
        <w:rPr>
          <w:rFonts w:ascii="Times New Roman" w:hAnsi="Times New Roman"/>
        </w:rPr>
        <w:t>.</w:t>
      </w:r>
      <w:r w:rsidR="000F3E1E">
        <w:rPr>
          <w:rFonts w:ascii="Times New Roman" w:hAnsi="Times New Roman"/>
        </w:rPr>
        <w:t xml:space="preserve">  </w:t>
      </w:r>
    </w:p>
    <w:p w:rsidR="00F47B42" w:rsidRDefault="00F47B42" w:rsidP="00F47B42">
      <w:pPr>
        <w:ind w:left="2220"/>
        <w:rPr>
          <w:rFonts w:ascii="Times New Roman" w:hAnsi="Times New Roman"/>
        </w:rPr>
      </w:pPr>
    </w:p>
    <w:p w:rsidR="00F47B42" w:rsidRPr="00BA6683" w:rsidRDefault="00DA5E0D" w:rsidP="00BA6683">
      <w:pPr>
        <w:ind w:left="720"/>
        <w:rPr>
          <w:rFonts w:ascii="Times New Roman" w:hAnsi="Times New Roman"/>
          <w:i/>
        </w:rPr>
      </w:pPr>
      <w:r>
        <w:rPr>
          <w:rFonts w:ascii="Times New Roman" w:hAnsi="Times New Roman"/>
          <w:i/>
          <w:u w:val="single"/>
        </w:rPr>
        <w:t>Agreed Upon Procedure/Audit Guideline</w:t>
      </w:r>
      <w:r w:rsidR="00F47B42" w:rsidRPr="00BA6683">
        <w:rPr>
          <w:rFonts w:ascii="Times New Roman" w:hAnsi="Times New Roman"/>
          <w:i/>
          <w:u w:val="single"/>
        </w:rPr>
        <w:t>:</w:t>
      </w:r>
    </w:p>
    <w:p w:rsidR="00054EF0" w:rsidRDefault="00054EF0" w:rsidP="00054EF0">
      <w:pPr>
        <w:ind w:left="2220"/>
        <w:rPr>
          <w:rFonts w:ascii="Times New Roman" w:hAnsi="Times New Roman"/>
        </w:rPr>
      </w:pPr>
    </w:p>
    <w:p w:rsidR="00736FBE" w:rsidRDefault="00F47B42" w:rsidP="00BA6683">
      <w:pPr>
        <w:numPr>
          <w:ilvl w:val="0"/>
          <w:numId w:val="7"/>
        </w:numPr>
        <w:ind w:left="1080"/>
        <w:rPr>
          <w:rFonts w:ascii="Times New Roman" w:hAnsi="Times New Roman"/>
        </w:rPr>
      </w:pPr>
      <w:r>
        <w:rPr>
          <w:rFonts w:ascii="Times New Roman" w:hAnsi="Times New Roman"/>
        </w:rPr>
        <w:t>Inquire and obtain evidence suggesting that policies have been adopted by the School Committee</w:t>
      </w:r>
      <w:r w:rsidR="005D1FF2">
        <w:rPr>
          <w:rFonts w:ascii="Times New Roman" w:hAnsi="Times New Roman"/>
        </w:rPr>
        <w:t>.  Evidence should be included in School Committee minutes through a School Committee vote.</w:t>
      </w:r>
    </w:p>
    <w:p w:rsidR="005D1FF2" w:rsidRDefault="005D1FF2" w:rsidP="00BA6683">
      <w:pPr>
        <w:ind w:left="1080"/>
        <w:rPr>
          <w:rFonts w:ascii="Times New Roman" w:hAnsi="Times New Roman"/>
        </w:rPr>
      </w:pPr>
    </w:p>
    <w:p w:rsidR="005D1FF2" w:rsidRPr="00BA6683" w:rsidRDefault="005D1FF2" w:rsidP="00BA6683">
      <w:pPr>
        <w:ind w:left="1080"/>
        <w:rPr>
          <w:rFonts w:ascii="Times New Roman" w:hAnsi="Times New Roman"/>
          <w:u w:val="single"/>
        </w:rPr>
      </w:pPr>
      <w:r w:rsidRPr="00BA6683">
        <w:rPr>
          <w:rFonts w:ascii="Times New Roman" w:hAnsi="Times New Roman"/>
          <w:u w:val="single"/>
        </w:rPr>
        <w:t>Result</w:t>
      </w:r>
      <w:r w:rsidR="00DF7E15" w:rsidRPr="00BA6683">
        <w:rPr>
          <w:rFonts w:ascii="Times New Roman" w:hAnsi="Times New Roman"/>
          <w:u w:val="single"/>
        </w:rPr>
        <w:t>s</w:t>
      </w:r>
      <w:r w:rsidRPr="00BA6683">
        <w:rPr>
          <w:rFonts w:ascii="Times New Roman" w:hAnsi="Times New Roman"/>
          <w:u w:val="single"/>
        </w:rPr>
        <w:t>:</w:t>
      </w:r>
    </w:p>
    <w:p w:rsidR="005D1FF2" w:rsidRDefault="005D1FF2" w:rsidP="00BA6683">
      <w:pPr>
        <w:ind w:left="1080"/>
        <w:rPr>
          <w:rFonts w:ascii="Times New Roman" w:hAnsi="Times New Roman"/>
        </w:rPr>
      </w:pPr>
    </w:p>
    <w:p w:rsidR="00E56015" w:rsidRDefault="005D1FF2" w:rsidP="00BA6683">
      <w:pPr>
        <w:ind w:left="1080"/>
        <w:rPr>
          <w:rFonts w:ascii="Times New Roman" w:hAnsi="Times New Roman"/>
        </w:rPr>
      </w:pPr>
      <w:r>
        <w:rPr>
          <w:rFonts w:ascii="Times New Roman" w:hAnsi="Times New Roman"/>
        </w:rPr>
        <w:t>Evidence of</w:t>
      </w:r>
      <w:r w:rsidR="00555F28">
        <w:rPr>
          <w:rFonts w:ascii="Times New Roman" w:hAnsi="Times New Roman"/>
        </w:rPr>
        <w:t xml:space="preserve"> a</w:t>
      </w:r>
      <w:r>
        <w:rPr>
          <w:rFonts w:ascii="Times New Roman" w:hAnsi="Times New Roman"/>
        </w:rPr>
        <w:t xml:space="preserve"> Sch</w:t>
      </w:r>
      <w:r w:rsidR="00BA6683">
        <w:rPr>
          <w:rFonts w:ascii="Times New Roman" w:hAnsi="Times New Roman"/>
        </w:rPr>
        <w:t>ool Committee vote was obtained.</w:t>
      </w:r>
      <w:r>
        <w:rPr>
          <w:rFonts w:ascii="Times New Roman" w:hAnsi="Times New Roman"/>
        </w:rPr>
        <w:t xml:space="preserve"> </w:t>
      </w:r>
    </w:p>
    <w:p w:rsidR="00E56015" w:rsidRDefault="00E56015" w:rsidP="00BA6683">
      <w:pPr>
        <w:ind w:left="1080"/>
        <w:rPr>
          <w:rFonts w:ascii="Times New Roman" w:hAnsi="Times New Roman"/>
        </w:rPr>
      </w:pPr>
    </w:p>
    <w:p w:rsidR="005D1FF2" w:rsidRDefault="00BA6683" w:rsidP="00BA6683">
      <w:pPr>
        <w:ind w:left="1080"/>
        <w:rPr>
          <w:rFonts w:ascii="Times New Roman" w:hAnsi="Times New Roman"/>
        </w:rPr>
      </w:pPr>
      <w:r>
        <w:rPr>
          <w:rFonts w:ascii="Times New Roman" w:hAnsi="Times New Roman"/>
        </w:rPr>
        <w:t>___ Y</w:t>
      </w:r>
      <w:r w:rsidR="005D1FF2">
        <w:rPr>
          <w:rFonts w:ascii="Times New Roman" w:hAnsi="Times New Roman"/>
        </w:rPr>
        <w:t xml:space="preserve">es </w:t>
      </w:r>
      <w:r>
        <w:rPr>
          <w:rFonts w:ascii="Times New Roman" w:hAnsi="Times New Roman"/>
        </w:rPr>
        <w:tab/>
        <w:t>___ N</w:t>
      </w:r>
      <w:r w:rsidR="005D1FF2">
        <w:rPr>
          <w:rFonts w:ascii="Times New Roman" w:hAnsi="Times New Roman"/>
        </w:rPr>
        <w:t>o</w:t>
      </w:r>
    </w:p>
    <w:p w:rsidR="007D2EB8" w:rsidRDefault="007D2EB8" w:rsidP="00BA6683">
      <w:pPr>
        <w:ind w:left="1080"/>
        <w:rPr>
          <w:rFonts w:ascii="Times New Roman" w:hAnsi="Times New Roman"/>
        </w:rPr>
      </w:pPr>
    </w:p>
    <w:p w:rsidR="00BA6683" w:rsidRDefault="005D1FF2" w:rsidP="00BA6683">
      <w:pPr>
        <w:ind w:left="1080"/>
        <w:rPr>
          <w:rFonts w:ascii="Times New Roman" w:hAnsi="Times New Roman"/>
        </w:rPr>
      </w:pPr>
      <w:r>
        <w:rPr>
          <w:rFonts w:ascii="Times New Roman" w:hAnsi="Times New Roman"/>
        </w:rPr>
        <w:t xml:space="preserve">If </w:t>
      </w:r>
      <w:r w:rsidR="00BA6683">
        <w:rPr>
          <w:rFonts w:ascii="Times New Roman" w:hAnsi="Times New Roman"/>
          <w:b/>
        </w:rPr>
        <w:t>Y</w:t>
      </w:r>
      <w:r w:rsidRPr="005D1FF2">
        <w:rPr>
          <w:rFonts w:ascii="Times New Roman" w:hAnsi="Times New Roman"/>
          <w:b/>
        </w:rPr>
        <w:t>es</w:t>
      </w:r>
      <w:r>
        <w:rPr>
          <w:rFonts w:ascii="Times New Roman" w:hAnsi="Times New Roman"/>
        </w:rPr>
        <w:t>, obtain policies and procedures</w:t>
      </w:r>
      <w:r w:rsidR="00BA6683">
        <w:rPr>
          <w:rFonts w:ascii="Times New Roman" w:hAnsi="Times New Roman"/>
        </w:rPr>
        <w:t>, and go to step 2.</w:t>
      </w:r>
    </w:p>
    <w:p w:rsidR="005D1FF2" w:rsidRDefault="00BA6683" w:rsidP="00BA6683">
      <w:pPr>
        <w:ind w:left="1080"/>
        <w:rPr>
          <w:rFonts w:ascii="Times New Roman" w:hAnsi="Times New Roman"/>
        </w:rPr>
      </w:pPr>
      <w:r>
        <w:rPr>
          <w:rFonts w:ascii="Times New Roman" w:hAnsi="Times New Roman"/>
        </w:rPr>
        <w:t>I</w:t>
      </w:r>
      <w:r w:rsidR="005D1FF2">
        <w:rPr>
          <w:rFonts w:ascii="Times New Roman" w:hAnsi="Times New Roman"/>
        </w:rPr>
        <w:t xml:space="preserve">f </w:t>
      </w:r>
      <w:r>
        <w:rPr>
          <w:rFonts w:ascii="Times New Roman" w:hAnsi="Times New Roman"/>
          <w:b/>
        </w:rPr>
        <w:t>N</w:t>
      </w:r>
      <w:r w:rsidR="005D1FF2" w:rsidRPr="005D1FF2">
        <w:rPr>
          <w:rFonts w:ascii="Times New Roman" w:hAnsi="Times New Roman"/>
          <w:b/>
        </w:rPr>
        <w:t>o</w:t>
      </w:r>
      <w:r w:rsidR="005D1FF2">
        <w:rPr>
          <w:rFonts w:ascii="Times New Roman" w:hAnsi="Times New Roman"/>
        </w:rPr>
        <w:t>, report</w:t>
      </w:r>
      <w:r>
        <w:rPr>
          <w:rFonts w:ascii="Times New Roman" w:hAnsi="Times New Roman"/>
        </w:rPr>
        <w:t xml:space="preserve"> a</w:t>
      </w:r>
      <w:r w:rsidR="005D1FF2">
        <w:rPr>
          <w:rFonts w:ascii="Times New Roman" w:hAnsi="Times New Roman"/>
        </w:rPr>
        <w:t xml:space="preserve"> finding.</w:t>
      </w:r>
    </w:p>
    <w:p w:rsidR="00AE185C" w:rsidRDefault="00AE185C" w:rsidP="00AE185C">
      <w:pPr>
        <w:rPr>
          <w:rFonts w:ascii="Times New Roman" w:hAnsi="Times New Roman"/>
        </w:rPr>
      </w:pPr>
    </w:p>
    <w:p w:rsidR="005D1FF2" w:rsidRDefault="004407C5" w:rsidP="00BA6683">
      <w:pPr>
        <w:numPr>
          <w:ilvl w:val="0"/>
          <w:numId w:val="7"/>
        </w:numPr>
        <w:ind w:left="1080"/>
        <w:rPr>
          <w:rFonts w:ascii="Times New Roman" w:hAnsi="Times New Roman"/>
        </w:rPr>
      </w:pPr>
      <w:r>
        <w:rPr>
          <w:rFonts w:ascii="Times New Roman" w:hAnsi="Times New Roman"/>
        </w:rPr>
        <w:t>Review formal policies and procedures and determine if they are effective</w:t>
      </w:r>
      <w:r w:rsidR="00765359">
        <w:rPr>
          <w:rFonts w:ascii="Times New Roman" w:hAnsi="Times New Roman"/>
        </w:rPr>
        <w:t>;</w:t>
      </w:r>
      <w:r>
        <w:rPr>
          <w:rFonts w:ascii="Times New Roman" w:hAnsi="Times New Roman"/>
        </w:rPr>
        <w:t xml:space="preserve"> consider the following:</w:t>
      </w:r>
    </w:p>
    <w:p w:rsidR="00F47B42" w:rsidRDefault="00F47B42" w:rsidP="00BA6683">
      <w:pPr>
        <w:ind w:left="1080" w:hanging="360"/>
        <w:rPr>
          <w:rFonts w:ascii="Times New Roman" w:hAnsi="Times New Roman"/>
        </w:rPr>
      </w:pPr>
    </w:p>
    <w:p w:rsidR="004407C5" w:rsidRDefault="00E56015" w:rsidP="00BA6683">
      <w:pPr>
        <w:numPr>
          <w:ilvl w:val="2"/>
          <w:numId w:val="6"/>
        </w:numPr>
        <w:ind w:left="1440"/>
        <w:rPr>
          <w:rFonts w:ascii="Times New Roman" w:hAnsi="Times New Roman"/>
        </w:rPr>
      </w:pPr>
      <w:r>
        <w:rPr>
          <w:rFonts w:ascii="Times New Roman" w:hAnsi="Times New Roman"/>
        </w:rPr>
        <w:t xml:space="preserve">Policies must </w:t>
      </w:r>
      <w:r w:rsidR="004407C5">
        <w:rPr>
          <w:rFonts w:ascii="Times New Roman" w:hAnsi="Times New Roman"/>
        </w:rPr>
        <w:t xml:space="preserve">require adequate internal control to </w:t>
      </w:r>
      <w:r w:rsidR="00765359">
        <w:rPr>
          <w:rFonts w:ascii="Times New Roman" w:hAnsi="Times New Roman"/>
        </w:rPr>
        <w:t xml:space="preserve">ensure </w:t>
      </w:r>
      <w:r>
        <w:rPr>
          <w:rFonts w:ascii="Times New Roman" w:hAnsi="Times New Roman"/>
        </w:rPr>
        <w:t>protection of student monies.</w:t>
      </w:r>
    </w:p>
    <w:p w:rsidR="004407C5" w:rsidRDefault="00E56015" w:rsidP="00BA6683">
      <w:pPr>
        <w:numPr>
          <w:ilvl w:val="2"/>
          <w:numId w:val="6"/>
        </w:numPr>
        <w:ind w:left="1440"/>
        <w:rPr>
          <w:rFonts w:ascii="Times New Roman" w:hAnsi="Times New Roman"/>
        </w:rPr>
      </w:pPr>
      <w:r>
        <w:rPr>
          <w:rFonts w:ascii="Times New Roman" w:hAnsi="Times New Roman"/>
        </w:rPr>
        <w:t>Policies must</w:t>
      </w:r>
      <w:r w:rsidR="004407C5">
        <w:rPr>
          <w:rFonts w:ascii="Times New Roman" w:hAnsi="Times New Roman"/>
        </w:rPr>
        <w:t xml:space="preserve"> be complete and satisfy MGL.</w:t>
      </w:r>
    </w:p>
    <w:p w:rsidR="004407C5" w:rsidRDefault="004407C5" w:rsidP="00BA6683">
      <w:pPr>
        <w:numPr>
          <w:ilvl w:val="2"/>
          <w:numId w:val="6"/>
        </w:numPr>
        <w:ind w:left="1440"/>
        <w:rPr>
          <w:rFonts w:ascii="Times New Roman" w:hAnsi="Times New Roman"/>
        </w:rPr>
      </w:pPr>
      <w:r>
        <w:rPr>
          <w:rFonts w:ascii="Times New Roman" w:hAnsi="Times New Roman"/>
        </w:rPr>
        <w:t>Pol</w:t>
      </w:r>
      <w:r w:rsidR="00E56015">
        <w:rPr>
          <w:rFonts w:ascii="Times New Roman" w:hAnsi="Times New Roman"/>
        </w:rPr>
        <w:t>icies must</w:t>
      </w:r>
      <w:r w:rsidR="00D15F45">
        <w:rPr>
          <w:rFonts w:ascii="Times New Roman" w:hAnsi="Times New Roman"/>
        </w:rPr>
        <w:t xml:space="preserve"> only govern student a</w:t>
      </w:r>
      <w:r>
        <w:rPr>
          <w:rFonts w:ascii="Times New Roman" w:hAnsi="Times New Roman"/>
        </w:rPr>
        <w:t>ctivity money and not money that is governed under other MGL</w:t>
      </w:r>
      <w:r w:rsidR="00D35C7E">
        <w:rPr>
          <w:rFonts w:ascii="Times New Roman" w:hAnsi="Times New Roman"/>
        </w:rPr>
        <w:t>.</w:t>
      </w:r>
      <w:r>
        <w:rPr>
          <w:rFonts w:ascii="Times New Roman" w:hAnsi="Times New Roman"/>
        </w:rPr>
        <w:t xml:space="preserve"> (see related Massachusetts General Laws</w:t>
      </w:r>
      <w:r w:rsidR="005B1470">
        <w:rPr>
          <w:rFonts w:ascii="Times New Roman" w:hAnsi="Times New Roman"/>
        </w:rPr>
        <w:t xml:space="preserve"> and Appendix E</w:t>
      </w:r>
      <w:r>
        <w:rPr>
          <w:rFonts w:ascii="Times New Roman" w:hAnsi="Times New Roman"/>
        </w:rPr>
        <w:t xml:space="preserve">) </w:t>
      </w:r>
    </w:p>
    <w:p w:rsidR="004407C5" w:rsidRDefault="00545C7D" w:rsidP="00BA6683">
      <w:pPr>
        <w:numPr>
          <w:ilvl w:val="2"/>
          <w:numId w:val="6"/>
        </w:numPr>
        <w:ind w:left="1440"/>
        <w:rPr>
          <w:rFonts w:ascii="Times New Roman" w:hAnsi="Times New Roman"/>
        </w:rPr>
      </w:pPr>
      <w:r>
        <w:rPr>
          <w:rFonts w:ascii="Times New Roman" w:hAnsi="Times New Roman"/>
        </w:rPr>
        <w:t>Procedures should be developed that support policy and provide for segregation of duties.</w:t>
      </w:r>
    </w:p>
    <w:p w:rsidR="004407C5" w:rsidRDefault="00DF7E15" w:rsidP="00BA6683">
      <w:pPr>
        <w:numPr>
          <w:ilvl w:val="2"/>
          <w:numId w:val="6"/>
        </w:numPr>
        <w:ind w:left="1440"/>
        <w:rPr>
          <w:rFonts w:ascii="Times New Roman" w:hAnsi="Times New Roman"/>
        </w:rPr>
      </w:pPr>
      <w:r>
        <w:rPr>
          <w:rFonts w:ascii="Times New Roman" w:hAnsi="Times New Roman"/>
        </w:rPr>
        <w:t xml:space="preserve">Policies </w:t>
      </w:r>
      <w:r w:rsidR="00545C7D">
        <w:rPr>
          <w:rFonts w:ascii="Times New Roman" w:hAnsi="Times New Roman"/>
        </w:rPr>
        <w:t xml:space="preserve">and procedures </w:t>
      </w:r>
      <w:r>
        <w:rPr>
          <w:rFonts w:ascii="Times New Roman" w:hAnsi="Times New Roman"/>
        </w:rPr>
        <w:t>must</w:t>
      </w:r>
      <w:r w:rsidR="004407C5">
        <w:rPr>
          <w:rFonts w:ascii="Times New Roman" w:hAnsi="Times New Roman"/>
        </w:rPr>
        <w:t xml:space="preserve"> be updated when applicable.</w:t>
      </w:r>
    </w:p>
    <w:p w:rsidR="00F47B42" w:rsidRDefault="00F47B42" w:rsidP="00BA6683">
      <w:pPr>
        <w:ind w:left="1080" w:hanging="360"/>
        <w:rPr>
          <w:rFonts w:ascii="Times New Roman" w:hAnsi="Times New Roman"/>
        </w:rPr>
      </w:pPr>
    </w:p>
    <w:p w:rsidR="00236BD0" w:rsidRDefault="00236BD0" w:rsidP="009C7EB9">
      <w:pPr>
        <w:rPr>
          <w:rFonts w:ascii="Times New Roman" w:hAnsi="Times New Roman"/>
        </w:rPr>
      </w:pPr>
    </w:p>
    <w:p w:rsidR="004407C5" w:rsidRPr="00BA6683" w:rsidRDefault="004407C5" w:rsidP="00BA6683">
      <w:pPr>
        <w:ind w:left="1080"/>
        <w:rPr>
          <w:rFonts w:ascii="Times New Roman" w:hAnsi="Times New Roman"/>
          <w:u w:val="single"/>
        </w:rPr>
      </w:pPr>
      <w:r w:rsidRPr="00BA6683">
        <w:rPr>
          <w:rFonts w:ascii="Times New Roman" w:hAnsi="Times New Roman"/>
          <w:u w:val="single"/>
        </w:rPr>
        <w:lastRenderedPageBreak/>
        <w:t>Result</w:t>
      </w:r>
      <w:r w:rsidR="00DF7E15" w:rsidRPr="00BA6683">
        <w:rPr>
          <w:rFonts w:ascii="Times New Roman" w:hAnsi="Times New Roman"/>
          <w:u w:val="single"/>
        </w:rPr>
        <w:t>s</w:t>
      </w:r>
      <w:r w:rsidRPr="00BA6683">
        <w:rPr>
          <w:rFonts w:ascii="Times New Roman" w:hAnsi="Times New Roman"/>
          <w:u w:val="single"/>
        </w:rPr>
        <w:t>:</w:t>
      </w:r>
    </w:p>
    <w:p w:rsidR="00960179" w:rsidRDefault="00960179" w:rsidP="00BA6683">
      <w:pPr>
        <w:ind w:left="1080"/>
        <w:rPr>
          <w:rFonts w:ascii="Times New Roman" w:hAnsi="Times New Roman"/>
        </w:rPr>
      </w:pPr>
    </w:p>
    <w:p w:rsidR="00E56015" w:rsidRDefault="004407C5" w:rsidP="00BA6683">
      <w:pPr>
        <w:ind w:left="1080"/>
        <w:rPr>
          <w:rFonts w:ascii="Times New Roman" w:hAnsi="Times New Roman"/>
        </w:rPr>
      </w:pPr>
      <w:r>
        <w:rPr>
          <w:rFonts w:ascii="Times New Roman" w:hAnsi="Times New Roman"/>
        </w:rPr>
        <w:t>For</w:t>
      </w:r>
      <w:r w:rsidR="00E56015">
        <w:rPr>
          <w:rFonts w:ascii="Times New Roman" w:hAnsi="Times New Roman"/>
        </w:rPr>
        <w:t>mal policies and procedures are determined to be</w:t>
      </w:r>
      <w:r w:rsidR="00BA6683">
        <w:rPr>
          <w:rFonts w:ascii="Times New Roman" w:hAnsi="Times New Roman"/>
        </w:rPr>
        <w:t xml:space="preserve"> adequate.</w:t>
      </w:r>
      <w:r>
        <w:rPr>
          <w:rFonts w:ascii="Times New Roman" w:hAnsi="Times New Roman"/>
        </w:rPr>
        <w:t xml:space="preserve"> </w:t>
      </w:r>
    </w:p>
    <w:p w:rsidR="00E56015" w:rsidRDefault="00E56015" w:rsidP="00BA6683">
      <w:pPr>
        <w:ind w:left="1080"/>
        <w:rPr>
          <w:rFonts w:ascii="Times New Roman" w:hAnsi="Times New Roman"/>
        </w:rPr>
      </w:pPr>
    </w:p>
    <w:p w:rsidR="00BA6683" w:rsidRDefault="00BA6683" w:rsidP="00BA6683">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7D2EB8" w:rsidRDefault="007D2EB8" w:rsidP="00BA6683">
      <w:pPr>
        <w:ind w:left="1080"/>
        <w:rPr>
          <w:rFonts w:ascii="Times New Roman" w:hAnsi="Times New Roman"/>
        </w:rPr>
      </w:pPr>
    </w:p>
    <w:p w:rsidR="00BA6683" w:rsidRDefault="004407C5" w:rsidP="00BA6683">
      <w:pPr>
        <w:ind w:left="1080"/>
        <w:rPr>
          <w:rFonts w:ascii="Times New Roman" w:hAnsi="Times New Roman"/>
        </w:rPr>
      </w:pPr>
      <w:r>
        <w:rPr>
          <w:rFonts w:ascii="Times New Roman" w:hAnsi="Times New Roman"/>
        </w:rPr>
        <w:t xml:space="preserve">If </w:t>
      </w:r>
      <w:r w:rsidR="00BA6683">
        <w:rPr>
          <w:rFonts w:ascii="Times New Roman" w:hAnsi="Times New Roman"/>
          <w:b/>
        </w:rPr>
        <w:t>Y</w:t>
      </w:r>
      <w:r w:rsidRPr="005D1FF2">
        <w:rPr>
          <w:rFonts w:ascii="Times New Roman" w:hAnsi="Times New Roman"/>
          <w:b/>
        </w:rPr>
        <w:t>es</w:t>
      </w:r>
      <w:r>
        <w:rPr>
          <w:rFonts w:ascii="Times New Roman" w:hAnsi="Times New Roman"/>
        </w:rPr>
        <w:t>, determine if policies and procedures are enforced</w:t>
      </w:r>
      <w:r w:rsidR="00BA6683">
        <w:rPr>
          <w:rFonts w:ascii="Times New Roman" w:hAnsi="Times New Roman"/>
        </w:rPr>
        <w:t>.</w:t>
      </w:r>
    </w:p>
    <w:p w:rsidR="004407C5" w:rsidRDefault="00BA6683" w:rsidP="00BA6683">
      <w:pPr>
        <w:ind w:left="1080"/>
        <w:rPr>
          <w:rFonts w:ascii="Times New Roman" w:hAnsi="Times New Roman"/>
        </w:rPr>
      </w:pPr>
      <w:r>
        <w:rPr>
          <w:rFonts w:ascii="Times New Roman" w:hAnsi="Times New Roman"/>
        </w:rPr>
        <w:t>I</w:t>
      </w:r>
      <w:r w:rsidR="004407C5">
        <w:rPr>
          <w:rFonts w:ascii="Times New Roman" w:hAnsi="Times New Roman"/>
        </w:rPr>
        <w:t xml:space="preserve">f </w:t>
      </w:r>
      <w:r>
        <w:rPr>
          <w:rFonts w:ascii="Times New Roman" w:hAnsi="Times New Roman"/>
          <w:b/>
        </w:rPr>
        <w:t>N</w:t>
      </w:r>
      <w:r w:rsidR="004407C5" w:rsidRPr="005D1FF2">
        <w:rPr>
          <w:rFonts w:ascii="Times New Roman" w:hAnsi="Times New Roman"/>
          <w:b/>
        </w:rPr>
        <w:t>o</w:t>
      </w:r>
      <w:r w:rsidR="004407C5">
        <w:rPr>
          <w:rFonts w:ascii="Times New Roman" w:hAnsi="Times New Roman"/>
        </w:rPr>
        <w:t xml:space="preserve">, report </w:t>
      </w:r>
      <w:r>
        <w:rPr>
          <w:rFonts w:ascii="Times New Roman" w:hAnsi="Times New Roman"/>
        </w:rPr>
        <w:t xml:space="preserve">a </w:t>
      </w:r>
      <w:r w:rsidR="004407C5">
        <w:rPr>
          <w:rFonts w:ascii="Times New Roman" w:hAnsi="Times New Roman"/>
        </w:rPr>
        <w:t>finding.</w:t>
      </w:r>
    </w:p>
    <w:p w:rsidR="00A31D59" w:rsidRDefault="00A31D59" w:rsidP="00BA6683">
      <w:pPr>
        <w:ind w:left="1080"/>
        <w:rPr>
          <w:rFonts w:ascii="Times New Roman" w:hAnsi="Times New Roman"/>
        </w:rPr>
      </w:pPr>
    </w:p>
    <w:p w:rsidR="000F3E1E" w:rsidRDefault="006B0D4D" w:rsidP="000F3E1E">
      <w:pPr>
        <w:numPr>
          <w:ilvl w:val="0"/>
          <w:numId w:val="8"/>
        </w:numPr>
        <w:ind w:left="720"/>
        <w:rPr>
          <w:rFonts w:ascii="Times New Roman" w:hAnsi="Times New Roman"/>
          <w:b/>
          <w:u w:val="single"/>
        </w:rPr>
      </w:pPr>
      <w:r>
        <w:rPr>
          <w:rFonts w:ascii="Times New Roman" w:hAnsi="Times New Roman"/>
          <w:b/>
          <w:u w:val="single"/>
        </w:rPr>
        <w:t>ESE</w:t>
      </w:r>
      <w:r w:rsidR="00DA5E0D">
        <w:rPr>
          <w:rFonts w:ascii="Times New Roman" w:hAnsi="Times New Roman"/>
          <w:b/>
          <w:u w:val="single"/>
        </w:rPr>
        <w:t xml:space="preserve"> Policy Guideline or MGL Requirement</w:t>
      </w:r>
      <w:r w:rsidR="000F3E1E" w:rsidRPr="00D84DEC">
        <w:rPr>
          <w:rFonts w:ascii="Times New Roman" w:hAnsi="Times New Roman"/>
          <w:b/>
          <w:u w:val="single"/>
        </w:rPr>
        <w:t>:</w:t>
      </w:r>
    </w:p>
    <w:p w:rsidR="00AE185C" w:rsidRDefault="00AE185C" w:rsidP="00BA6683">
      <w:pPr>
        <w:ind w:left="1080"/>
        <w:rPr>
          <w:rFonts w:ascii="Times New Roman" w:hAnsi="Times New Roman"/>
        </w:rPr>
      </w:pPr>
    </w:p>
    <w:p w:rsidR="000F3E1E" w:rsidRPr="00A31D59" w:rsidRDefault="00933549" w:rsidP="00A31D59">
      <w:pPr>
        <w:numPr>
          <w:ilvl w:val="1"/>
          <w:numId w:val="6"/>
        </w:numPr>
        <w:ind w:left="1080"/>
        <w:rPr>
          <w:rFonts w:ascii="Times New Roman" w:hAnsi="Times New Roman"/>
        </w:rPr>
      </w:pPr>
      <w:r>
        <w:rPr>
          <w:rFonts w:ascii="Times New Roman" w:hAnsi="Times New Roman"/>
        </w:rPr>
        <w:t>Although not required, it is good practice for t</w:t>
      </w:r>
      <w:r w:rsidR="000F3E1E" w:rsidRPr="00A31D59">
        <w:rPr>
          <w:rFonts w:ascii="Times New Roman" w:hAnsi="Times New Roman"/>
        </w:rPr>
        <w:t xml:space="preserve">he School Committee </w:t>
      </w:r>
      <w:r>
        <w:rPr>
          <w:rFonts w:ascii="Times New Roman" w:hAnsi="Times New Roman"/>
        </w:rPr>
        <w:t>to</w:t>
      </w:r>
      <w:r w:rsidRPr="00A31D59">
        <w:rPr>
          <w:rFonts w:ascii="Times New Roman" w:hAnsi="Times New Roman"/>
        </w:rPr>
        <w:t xml:space="preserve"> </w:t>
      </w:r>
      <w:r w:rsidR="000F3E1E" w:rsidRPr="00A31D59">
        <w:rPr>
          <w:rFonts w:ascii="Times New Roman" w:hAnsi="Times New Roman"/>
        </w:rPr>
        <w:t>approve each student activity</w:t>
      </w:r>
      <w:r w:rsidR="00FE2C8A">
        <w:rPr>
          <w:rFonts w:ascii="Times New Roman" w:hAnsi="Times New Roman"/>
        </w:rPr>
        <w:t xml:space="preserve"> annually</w:t>
      </w:r>
      <w:r w:rsidR="000F3E1E" w:rsidRPr="00A31D59">
        <w:rPr>
          <w:rFonts w:ascii="Times New Roman" w:hAnsi="Times New Roman"/>
        </w:rPr>
        <w:t xml:space="preserve">. This </w:t>
      </w:r>
      <w:r w:rsidR="00FE2C8A" w:rsidRPr="00A31D59">
        <w:rPr>
          <w:rFonts w:ascii="Times New Roman" w:hAnsi="Times New Roman"/>
        </w:rPr>
        <w:t xml:space="preserve">should </w:t>
      </w:r>
      <w:r w:rsidR="000F3E1E" w:rsidRPr="00A31D59">
        <w:rPr>
          <w:rFonts w:ascii="Times New Roman" w:hAnsi="Times New Roman"/>
        </w:rPr>
        <w:t>be done before the start of the school year</w:t>
      </w:r>
      <w:r w:rsidR="00FE2C8A">
        <w:rPr>
          <w:rFonts w:ascii="Times New Roman" w:hAnsi="Times New Roman"/>
        </w:rPr>
        <w:t xml:space="preserve"> unless </w:t>
      </w:r>
      <w:r w:rsidR="005B1470">
        <w:rPr>
          <w:rFonts w:ascii="Times New Roman" w:hAnsi="Times New Roman"/>
        </w:rPr>
        <w:t xml:space="preserve">activities are </w:t>
      </w:r>
      <w:r w:rsidR="00FE2C8A">
        <w:rPr>
          <w:rFonts w:ascii="Times New Roman" w:hAnsi="Times New Roman"/>
        </w:rPr>
        <w:t>new and created during the year</w:t>
      </w:r>
      <w:r w:rsidR="005B1470">
        <w:rPr>
          <w:rFonts w:ascii="Times New Roman" w:hAnsi="Times New Roman"/>
        </w:rPr>
        <w:t xml:space="preserve">. The </w:t>
      </w:r>
      <w:r w:rsidR="000F3E1E" w:rsidRPr="00A31D59">
        <w:rPr>
          <w:rFonts w:ascii="Times New Roman" w:hAnsi="Times New Roman"/>
        </w:rPr>
        <w:t xml:space="preserve">approval should include specific funding sources and objective/mission for each activity. </w:t>
      </w:r>
    </w:p>
    <w:p w:rsidR="00F94201" w:rsidRDefault="00F94201" w:rsidP="00F94201">
      <w:pPr>
        <w:pStyle w:val="ListParagraph"/>
        <w:ind w:left="780"/>
        <w:rPr>
          <w:rFonts w:ascii="Times New Roman" w:hAnsi="Times New Roman"/>
          <w:i/>
          <w:u w:val="single"/>
        </w:rPr>
      </w:pPr>
    </w:p>
    <w:p w:rsidR="00F94201" w:rsidRPr="00F94201" w:rsidRDefault="00DA5E0D" w:rsidP="00F94201">
      <w:pPr>
        <w:pStyle w:val="ListParagraph"/>
        <w:ind w:left="780"/>
        <w:rPr>
          <w:rFonts w:ascii="Times New Roman" w:hAnsi="Times New Roman"/>
          <w:i/>
        </w:rPr>
      </w:pPr>
      <w:r>
        <w:rPr>
          <w:rFonts w:ascii="Times New Roman" w:hAnsi="Times New Roman"/>
          <w:i/>
          <w:u w:val="single"/>
        </w:rPr>
        <w:t>Agreed Upon Procedure/Audit Guideline</w:t>
      </w:r>
      <w:r w:rsidR="00F94201" w:rsidRPr="00F94201">
        <w:rPr>
          <w:rFonts w:ascii="Times New Roman" w:hAnsi="Times New Roman"/>
          <w:i/>
          <w:u w:val="single"/>
        </w:rPr>
        <w:t>:</w:t>
      </w:r>
    </w:p>
    <w:p w:rsidR="000F3E1E" w:rsidRPr="00A31D59" w:rsidRDefault="000F3E1E" w:rsidP="00A31D59">
      <w:pPr>
        <w:ind w:left="360"/>
        <w:rPr>
          <w:rFonts w:ascii="Times New Roman" w:hAnsi="Times New Roman"/>
        </w:rPr>
      </w:pPr>
    </w:p>
    <w:p w:rsidR="00DF7E15" w:rsidRPr="00A31D59" w:rsidRDefault="00D15F45" w:rsidP="00A31D59">
      <w:pPr>
        <w:pStyle w:val="ListParagraph"/>
        <w:numPr>
          <w:ilvl w:val="3"/>
          <w:numId w:val="6"/>
        </w:numPr>
        <w:ind w:left="1080"/>
        <w:rPr>
          <w:rFonts w:ascii="Times New Roman" w:hAnsi="Times New Roman"/>
        </w:rPr>
      </w:pPr>
      <w:r w:rsidRPr="00A31D59">
        <w:rPr>
          <w:rFonts w:ascii="Times New Roman" w:hAnsi="Times New Roman"/>
        </w:rPr>
        <w:t xml:space="preserve">Obtain </w:t>
      </w:r>
      <w:r w:rsidR="00D35C7E" w:rsidRPr="00A31D59">
        <w:rPr>
          <w:rFonts w:ascii="Times New Roman" w:hAnsi="Times New Roman"/>
        </w:rPr>
        <w:t xml:space="preserve">a </w:t>
      </w:r>
      <w:r w:rsidRPr="00A31D59">
        <w:rPr>
          <w:rFonts w:ascii="Times New Roman" w:hAnsi="Times New Roman"/>
        </w:rPr>
        <w:t>listing of each active student a</w:t>
      </w:r>
      <w:r w:rsidR="00DF7E15" w:rsidRPr="00A31D59">
        <w:rPr>
          <w:rFonts w:ascii="Times New Roman" w:hAnsi="Times New Roman"/>
        </w:rPr>
        <w:t>ctivity and inquire if</w:t>
      </w:r>
      <w:r w:rsidRPr="00A31D59">
        <w:rPr>
          <w:rFonts w:ascii="Times New Roman" w:hAnsi="Times New Roman"/>
        </w:rPr>
        <w:t xml:space="preserve"> each student a</w:t>
      </w:r>
      <w:r w:rsidR="00DF7E15" w:rsidRPr="00A31D59">
        <w:rPr>
          <w:rFonts w:ascii="Times New Roman" w:hAnsi="Times New Roman"/>
        </w:rPr>
        <w:t>ctivity has been approved annually by the School Committee</w:t>
      </w:r>
      <w:r w:rsidR="001E6CC6" w:rsidRPr="00A31D59">
        <w:rPr>
          <w:rFonts w:ascii="Times New Roman" w:hAnsi="Times New Roman"/>
        </w:rPr>
        <w:t xml:space="preserve"> or if new</w:t>
      </w:r>
      <w:r w:rsidR="00A31D59">
        <w:rPr>
          <w:rFonts w:ascii="Times New Roman" w:hAnsi="Times New Roman"/>
        </w:rPr>
        <w:t>, was</w:t>
      </w:r>
      <w:r w:rsidR="001E6CC6" w:rsidRPr="00A31D59">
        <w:rPr>
          <w:rFonts w:ascii="Times New Roman" w:hAnsi="Times New Roman"/>
        </w:rPr>
        <w:t xml:space="preserve"> </w:t>
      </w:r>
      <w:r w:rsidR="005B1470">
        <w:rPr>
          <w:rFonts w:ascii="Times New Roman" w:hAnsi="Times New Roman"/>
        </w:rPr>
        <w:t>approved</w:t>
      </w:r>
      <w:r w:rsidR="001E6CC6" w:rsidRPr="00A31D59">
        <w:rPr>
          <w:rFonts w:ascii="Times New Roman" w:hAnsi="Times New Roman"/>
        </w:rPr>
        <w:t xml:space="preserve"> during the year</w:t>
      </w:r>
      <w:r w:rsidR="00DF7E15" w:rsidRPr="00A31D59">
        <w:rPr>
          <w:rFonts w:ascii="Times New Roman" w:hAnsi="Times New Roman"/>
        </w:rPr>
        <w:t xml:space="preserve">.  Evidence should be included in </w:t>
      </w:r>
      <w:r w:rsidR="00AC10E8" w:rsidRPr="00A31D59">
        <w:rPr>
          <w:rFonts w:ascii="Times New Roman" w:hAnsi="Times New Roman"/>
        </w:rPr>
        <w:t xml:space="preserve">the </w:t>
      </w:r>
      <w:r w:rsidR="00DF7E15" w:rsidRPr="00A31D59">
        <w:rPr>
          <w:rFonts w:ascii="Times New Roman" w:hAnsi="Times New Roman"/>
        </w:rPr>
        <w:t>School Committee minutes through a School Committee vote.</w:t>
      </w:r>
    </w:p>
    <w:p w:rsidR="00AC10E8" w:rsidRDefault="00AC10E8" w:rsidP="00BA6683">
      <w:pPr>
        <w:ind w:left="1080"/>
        <w:rPr>
          <w:rFonts w:ascii="Times New Roman" w:hAnsi="Times New Roman"/>
        </w:rPr>
      </w:pPr>
    </w:p>
    <w:p w:rsidR="00A35F37" w:rsidRPr="00BA6683" w:rsidRDefault="00A35F37" w:rsidP="00BA6683">
      <w:pPr>
        <w:ind w:left="1080"/>
        <w:rPr>
          <w:rFonts w:ascii="Times New Roman" w:hAnsi="Times New Roman"/>
          <w:u w:val="single"/>
        </w:rPr>
      </w:pPr>
      <w:r w:rsidRPr="00BA6683">
        <w:rPr>
          <w:rFonts w:ascii="Times New Roman" w:hAnsi="Times New Roman"/>
          <w:u w:val="single"/>
        </w:rPr>
        <w:t>Results:</w:t>
      </w:r>
    </w:p>
    <w:p w:rsidR="00A35F37" w:rsidRDefault="00A35F37" w:rsidP="00BA6683">
      <w:pPr>
        <w:ind w:left="1080"/>
        <w:rPr>
          <w:rFonts w:ascii="Times New Roman" w:hAnsi="Times New Roman"/>
        </w:rPr>
      </w:pPr>
    </w:p>
    <w:p w:rsidR="00AC10E8" w:rsidRDefault="00AC10E8" w:rsidP="00BA6683">
      <w:pPr>
        <w:ind w:left="1080"/>
        <w:rPr>
          <w:rFonts w:ascii="Times New Roman" w:hAnsi="Times New Roman"/>
        </w:rPr>
      </w:pPr>
      <w:r>
        <w:rPr>
          <w:rFonts w:ascii="Times New Roman" w:hAnsi="Times New Roman"/>
        </w:rPr>
        <w:t>Evidence of School Committee vote was obtained</w:t>
      </w:r>
      <w:r w:rsidR="00BA6683">
        <w:rPr>
          <w:rFonts w:ascii="Times New Roman" w:hAnsi="Times New Roman"/>
        </w:rPr>
        <w:t>.</w:t>
      </w:r>
    </w:p>
    <w:p w:rsidR="00AC10E8" w:rsidRDefault="00AC10E8" w:rsidP="00BA6683">
      <w:pPr>
        <w:ind w:left="1080"/>
        <w:rPr>
          <w:rFonts w:ascii="Times New Roman" w:hAnsi="Times New Roman"/>
        </w:rPr>
      </w:pPr>
    </w:p>
    <w:p w:rsidR="00BA6683" w:rsidRDefault="00BA6683" w:rsidP="00BA6683">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AC10E8" w:rsidRDefault="00AC10E8" w:rsidP="00BA6683">
      <w:pPr>
        <w:ind w:left="1080"/>
        <w:rPr>
          <w:rFonts w:ascii="Times New Roman" w:hAnsi="Times New Roman"/>
        </w:rPr>
      </w:pPr>
    </w:p>
    <w:p w:rsidR="00AC10E8" w:rsidRDefault="00A35F37" w:rsidP="00BA6683">
      <w:pPr>
        <w:ind w:left="1080"/>
        <w:rPr>
          <w:rFonts w:ascii="Times New Roman" w:hAnsi="Times New Roman"/>
        </w:rPr>
      </w:pPr>
      <w:r>
        <w:rPr>
          <w:rFonts w:ascii="Times New Roman" w:hAnsi="Times New Roman"/>
        </w:rPr>
        <w:t xml:space="preserve">If </w:t>
      </w:r>
      <w:r w:rsidR="00BA6683">
        <w:rPr>
          <w:rFonts w:ascii="Times New Roman" w:hAnsi="Times New Roman"/>
          <w:b/>
        </w:rPr>
        <w:t>N</w:t>
      </w:r>
      <w:r w:rsidRPr="00A35F37">
        <w:rPr>
          <w:rFonts w:ascii="Times New Roman" w:hAnsi="Times New Roman"/>
          <w:b/>
        </w:rPr>
        <w:t>o</w:t>
      </w:r>
      <w:r>
        <w:rPr>
          <w:rFonts w:ascii="Times New Roman" w:hAnsi="Times New Roman"/>
        </w:rPr>
        <w:t>, r</w:t>
      </w:r>
      <w:r w:rsidR="00AC10E8">
        <w:rPr>
          <w:rFonts w:ascii="Times New Roman" w:hAnsi="Times New Roman"/>
        </w:rPr>
        <w:t xml:space="preserve">eport </w:t>
      </w:r>
      <w:r w:rsidR="00BA6683">
        <w:rPr>
          <w:rFonts w:ascii="Times New Roman" w:hAnsi="Times New Roman"/>
        </w:rPr>
        <w:t xml:space="preserve">a </w:t>
      </w:r>
      <w:r w:rsidR="00AC10E8">
        <w:rPr>
          <w:rFonts w:ascii="Times New Roman" w:hAnsi="Times New Roman"/>
        </w:rPr>
        <w:t>finding.</w:t>
      </w:r>
    </w:p>
    <w:p w:rsidR="00A31D59" w:rsidRDefault="00A31D59" w:rsidP="00BA6683">
      <w:pPr>
        <w:ind w:left="1080" w:hanging="360"/>
        <w:rPr>
          <w:rFonts w:ascii="Times New Roman" w:hAnsi="Times New Roman"/>
        </w:rPr>
      </w:pPr>
    </w:p>
    <w:p w:rsidR="0061377C" w:rsidRDefault="006B0D4D" w:rsidP="00395580">
      <w:pPr>
        <w:numPr>
          <w:ilvl w:val="0"/>
          <w:numId w:val="8"/>
        </w:numPr>
        <w:ind w:left="720"/>
        <w:rPr>
          <w:rFonts w:ascii="Times New Roman" w:hAnsi="Times New Roman"/>
          <w:b/>
          <w:u w:val="single"/>
        </w:rPr>
      </w:pPr>
      <w:r>
        <w:rPr>
          <w:rFonts w:ascii="Times New Roman" w:hAnsi="Times New Roman"/>
          <w:b/>
          <w:u w:val="single"/>
        </w:rPr>
        <w:t>ESE</w:t>
      </w:r>
      <w:r w:rsidR="00DA5E0D">
        <w:rPr>
          <w:rFonts w:ascii="Times New Roman" w:hAnsi="Times New Roman"/>
          <w:b/>
          <w:u w:val="single"/>
        </w:rPr>
        <w:t xml:space="preserve"> Policy Guideline or MGL Requirement</w:t>
      </w:r>
      <w:r w:rsidR="0061377C" w:rsidRPr="00D84DEC">
        <w:rPr>
          <w:rFonts w:ascii="Times New Roman" w:hAnsi="Times New Roman"/>
          <w:b/>
          <w:u w:val="single"/>
        </w:rPr>
        <w:t>:</w:t>
      </w:r>
    </w:p>
    <w:p w:rsidR="004C3146" w:rsidRDefault="004C3146" w:rsidP="009E1E71">
      <w:pPr>
        <w:ind w:left="1080" w:hanging="360"/>
        <w:rPr>
          <w:rFonts w:ascii="Times New Roman" w:hAnsi="Times New Roman"/>
        </w:rPr>
      </w:pPr>
    </w:p>
    <w:p w:rsidR="004C3146" w:rsidRDefault="00D15F45" w:rsidP="00ED2D06">
      <w:pPr>
        <w:numPr>
          <w:ilvl w:val="1"/>
          <w:numId w:val="6"/>
        </w:numPr>
        <w:ind w:left="1080"/>
        <w:rPr>
          <w:rFonts w:ascii="Times New Roman" w:hAnsi="Times New Roman"/>
        </w:rPr>
      </w:pPr>
      <w:r>
        <w:rPr>
          <w:rFonts w:ascii="Times New Roman" w:hAnsi="Times New Roman"/>
        </w:rPr>
        <w:t>A student activity a</w:t>
      </w:r>
      <w:r w:rsidR="0061377C">
        <w:rPr>
          <w:rFonts w:ascii="Times New Roman" w:hAnsi="Times New Roman"/>
        </w:rPr>
        <w:t xml:space="preserve">ccount may be used for funds raised by student organizations which will be expended by those students for their benefit.  Funds raised or donated that are governed by laws other than the </w:t>
      </w:r>
      <w:r>
        <w:rPr>
          <w:rFonts w:ascii="Times New Roman" w:hAnsi="Times New Roman"/>
        </w:rPr>
        <w:t>s</w:t>
      </w:r>
      <w:r w:rsidR="0061377C">
        <w:rPr>
          <w:rFonts w:ascii="Times New Roman" w:hAnsi="Times New Roman"/>
        </w:rPr>
        <w:t xml:space="preserve">tudent </w:t>
      </w:r>
      <w:r>
        <w:rPr>
          <w:rFonts w:ascii="Times New Roman" w:hAnsi="Times New Roman"/>
        </w:rPr>
        <w:t>a</w:t>
      </w:r>
      <w:r w:rsidR="0061377C">
        <w:rPr>
          <w:rFonts w:ascii="Times New Roman" w:hAnsi="Times New Roman"/>
        </w:rPr>
        <w:t>ctivity laws cannot be deposite</w:t>
      </w:r>
      <w:r w:rsidR="00395580">
        <w:rPr>
          <w:rFonts w:ascii="Times New Roman" w:hAnsi="Times New Roman"/>
        </w:rPr>
        <w:t>d to a student activity account</w:t>
      </w:r>
      <w:r w:rsidR="0061377C">
        <w:rPr>
          <w:rFonts w:ascii="Times New Roman" w:hAnsi="Times New Roman"/>
        </w:rPr>
        <w:t xml:space="preserve"> </w:t>
      </w:r>
      <w:r w:rsidR="004A0532">
        <w:rPr>
          <w:rFonts w:ascii="Times New Roman" w:hAnsi="Times New Roman"/>
        </w:rPr>
        <w:t>(</w:t>
      </w:r>
      <w:r w:rsidR="0061377C">
        <w:rPr>
          <w:rFonts w:ascii="Times New Roman" w:hAnsi="Times New Roman"/>
        </w:rPr>
        <w:t>See section on related Massachusetts General Laws</w:t>
      </w:r>
      <w:r w:rsidR="00545C7D">
        <w:rPr>
          <w:rFonts w:ascii="Times New Roman" w:hAnsi="Times New Roman"/>
        </w:rPr>
        <w:t xml:space="preserve"> and Appendix </w:t>
      </w:r>
      <w:r w:rsidR="00B552FB">
        <w:rPr>
          <w:rFonts w:ascii="Times New Roman" w:hAnsi="Times New Roman"/>
        </w:rPr>
        <w:t>E</w:t>
      </w:r>
      <w:r w:rsidR="0061377C">
        <w:rPr>
          <w:rFonts w:ascii="Times New Roman" w:hAnsi="Times New Roman"/>
        </w:rPr>
        <w:t>.</w:t>
      </w:r>
      <w:r w:rsidR="004A0532">
        <w:rPr>
          <w:rFonts w:ascii="Times New Roman" w:hAnsi="Times New Roman"/>
        </w:rPr>
        <w:t>)</w:t>
      </w:r>
      <w:r w:rsidR="0023438D">
        <w:rPr>
          <w:rFonts w:ascii="Times New Roman" w:hAnsi="Times New Roman"/>
        </w:rPr>
        <w:t xml:space="preserve">  In addition, funds belonging to staff through sunshine funds or vending machines or other activities not related to the students may not be deposited in the student activity account.</w:t>
      </w:r>
    </w:p>
    <w:p w:rsidR="00AE185C" w:rsidRDefault="00AE185C" w:rsidP="00AE185C">
      <w:pPr>
        <w:rPr>
          <w:rFonts w:ascii="Times New Roman" w:hAnsi="Times New Roman"/>
        </w:rPr>
      </w:pPr>
    </w:p>
    <w:p w:rsidR="0061377C" w:rsidRPr="00395580" w:rsidRDefault="00DA5E0D" w:rsidP="00395580">
      <w:pPr>
        <w:ind w:left="720"/>
        <w:rPr>
          <w:rFonts w:ascii="Times New Roman" w:hAnsi="Times New Roman"/>
          <w:i/>
          <w:u w:val="single"/>
        </w:rPr>
      </w:pPr>
      <w:r>
        <w:rPr>
          <w:rFonts w:ascii="Times New Roman" w:hAnsi="Times New Roman"/>
          <w:i/>
          <w:u w:val="single"/>
        </w:rPr>
        <w:lastRenderedPageBreak/>
        <w:t>Agreed Upon Procedure/Audit Guideline</w:t>
      </w:r>
      <w:r w:rsidR="0061377C" w:rsidRPr="00395580">
        <w:rPr>
          <w:rFonts w:ascii="Times New Roman" w:hAnsi="Times New Roman"/>
          <w:i/>
          <w:u w:val="single"/>
        </w:rPr>
        <w:t>:</w:t>
      </w:r>
    </w:p>
    <w:p w:rsidR="0061377C" w:rsidRDefault="0061377C" w:rsidP="00395580">
      <w:pPr>
        <w:ind w:left="1080" w:hanging="360"/>
        <w:rPr>
          <w:rFonts w:ascii="Times New Roman" w:hAnsi="Times New Roman"/>
        </w:rPr>
      </w:pPr>
    </w:p>
    <w:p w:rsidR="00D545B6" w:rsidRDefault="0061377C" w:rsidP="00395580">
      <w:pPr>
        <w:numPr>
          <w:ilvl w:val="0"/>
          <w:numId w:val="13"/>
        </w:numPr>
        <w:ind w:left="1080"/>
        <w:rPr>
          <w:rFonts w:ascii="Times New Roman" w:hAnsi="Times New Roman"/>
        </w:rPr>
      </w:pPr>
      <w:r>
        <w:rPr>
          <w:rFonts w:ascii="Times New Roman" w:hAnsi="Times New Roman"/>
        </w:rPr>
        <w:t xml:space="preserve">Obtain </w:t>
      </w:r>
      <w:r w:rsidR="00D35C7E">
        <w:rPr>
          <w:rFonts w:ascii="Times New Roman" w:hAnsi="Times New Roman"/>
        </w:rPr>
        <w:t xml:space="preserve">a </w:t>
      </w:r>
      <w:r>
        <w:rPr>
          <w:rFonts w:ascii="Times New Roman" w:hAnsi="Times New Roman"/>
        </w:rPr>
        <w:t xml:space="preserve">listing </w:t>
      </w:r>
      <w:r w:rsidR="00D15F45">
        <w:rPr>
          <w:rFonts w:ascii="Times New Roman" w:hAnsi="Times New Roman"/>
        </w:rPr>
        <w:t>of each active student a</w:t>
      </w:r>
      <w:r w:rsidR="004A0532">
        <w:rPr>
          <w:rFonts w:ascii="Times New Roman" w:hAnsi="Times New Roman"/>
        </w:rPr>
        <w:t>ctivity.  From this list, determine source of</w:t>
      </w:r>
      <w:r w:rsidR="00D15F45">
        <w:rPr>
          <w:rFonts w:ascii="Times New Roman" w:hAnsi="Times New Roman"/>
        </w:rPr>
        <w:t xml:space="preserve"> funding and objective of each student a</w:t>
      </w:r>
      <w:r w:rsidR="004A0532">
        <w:rPr>
          <w:rFonts w:ascii="Times New Roman" w:hAnsi="Times New Roman"/>
        </w:rPr>
        <w:t xml:space="preserve">ctivity.  </w:t>
      </w:r>
      <w:r w:rsidR="009C7EB9">
        <w:rPr>
          <w:rFonts w:ascii="Times New Roman" w:hAnsi="Times New Roman"/>
        </w:rPr>
        <w:t>Evaluate</w:t>
      </w:r>
      <w:r w:rsidR="004A0532">
        <w:rPr>
          <w:rFonts w:ascii="Times New Roman" w:hAnsi="Times New Roman"/>
        </w:rPr>
        <w:t xml:space="preserve"> if</w:t>
      </w:r>
      <w:r w:rsidR="00D545B6">
        <w:rPr>
          <w:rFonts w:ascii="Times New Roman" w:hAnsi="Times New Roman"/>
        </w:rPr>
        <w:t xml:space="preserve"> funds hav</w:t>
      </w:r>
      <w:r w:rsidR="00D15F45">
        <w:rPr>
          <w:rFonts w:ascii="Times New Roman" w:hAnsi="Times New Roman"/>
        </w:rPr>
        <w:t xml:space="preserve">e been properly deposited into </w:t>
      </w:r>
      <w:r w:rsidR="009C7EB9">
        <w:rPr>
          <w:rFonts w:ascii="Times New Roman" w:hAnsi="Times New Roman"/>
        </w:rPr>
        <w:t xml:space="preserve">the </w:t>
      </w:r>
      <w:r w:rsidR="00D15F45">
        <w:rPr>
          <w:rFonts w:ascii="Times New Roman" w:hAnsi="Times New Roman"/>
        </w:rPr>
        <w:t>student a</w:t>
      </w:r>
      <w:r w:rsidR="00395580">
        <w:rPr>
          <w:rFonts w:ascii="Times New Roman" w:hAnsi="Times New Roman"/>
        </w:rPr>
        <w:t>ctivity a</w:t>
      </w:r>
      <w:r w:rsidR="00D545B6">
        <w:rPr>
          <w:rFonts w:ascii="Times New Roman" w:hAnsi="Times New Roman"/>
        </w:rPr>
        <w:t xml:space="preserve">ccount or if </w:t>
      </w:r>
      <w:r w:rsidR="005B1470">
        <w:rPr>
          <w:rFonts w:ascii="Times New Roman" w:hAnsi="Times New Roman"/>
        </w:rPr>
        <w:t>funds</w:t>
      </w:r>
      <w:r w:rsidR="00D545B6">
        <w:rPr>
          <w:rFonts w:ascii="Times New Roman" w:hAnsi="Times New Roman"/>
        </w:rPr>
        <w:t xml:space="preserve"> are more appropriately </w:t>
      </w:r>
      <w:r w:rsidR="00D15F45">
        <w:rPr>
          <w:rFonts w:ascii="Times New Roman" w:hAnsi="Times New Roman"/>
        </w:rPr>
        <w:t>classified as revolving, gift, g</w:t>
      </w:r>
      <w:r w:rsidR="00D545B6">
        <w:rPr>
          <w:rFonts w:ascii="Times New Roman" w:hAnsi="Times New Roman"/>
        </w:rPr>
        <w:t>rant or other type of fund.</w:t>
      </w:r>
    </w:p>
    <w:p w:rsidR="00960179" w:rsidRDefault="00960179" w:rsidP="00395580">
      <w:pPr>
        <w:ind w:left="1080" w:hanging="360"/>
        <w:rPr>
          <w:rFonts w:ascii="Times New Roman" w:hAnsi="Times New Roman"/>
        </w:rPr>
      </w:pPr>
    </w:p>
    <w:p w:rsidR="00D545B6" w:rsidRPr="00395580" w:rsidRDefault="00D545B6" w:rsidP="00395580">
      <w:pPr>
        <w:ind w:left="1440" w:hanging="360"/>
        <w:rPr>
          <w:rFonts w:ascii="Times New Roman" w:hAnsi="Times New Roman"/>
          <w:u w:val="single"/>
        </w:rPr>
      </w:pPr>
      <w:r w:rsidRPr="00395580">
        <w:rPr>
          <w:rFonts w:ascii="Times New Roman" w:hAnsi="Times New Roman"/>
          <w:u w:val="single"/>
        </w:rPr>
        <w:t>Results:</w:t>
      </w:r>
    </w:p>
    <w:p w:rsidR="00960179" w:rsidRDefault="00960179" w:rsidP="00395580">
      <w:pPr>
        <w:ind w:left="1080"/>
        <w:rPr>
          <w:rFonts w:ascii="Times New Roman" w:hAnsi="Times New Roman"/>
        </w:rPr>
      </w:pPr>
    </w:p>
    <w:p w:rsidR="00D545B6" w:rsidRDefault="00D545B6" w:rsidP="00395580">
      <w:pPr>
        <w:ind w:left="1080"/>
        <w:rPr>
          <w:rFonts w:ascii="Times New Roman" w:hAnsi="Times New Roman"/>
        </w:rPr>
      </w:pPr>
      <w:r>
        <w:rPr>
          <w:rFonts w:ascii="Times New Roman" w:hAnsi="Times New Roman"/>
        </w:rPr>
        <w:t>A</w:t>
      </w:r>
      <w:r w:rsidR="00D15F45">
        <w:rPr>
          <w:rFonts w:ascii="Times New Roman" w:hAnsi="Times New Roman"/>
        </w:rPr>
        <w:t>ll programs are proper student a</w:t>
      </w:r>
      <w:r>
        <w:rPr>
          <w:rFonts w:ascii="Times New Roman" w:hAnsi="Times New Roman"/>
        </w:rPr>
        <w:t>ctivities and deposits have been pro</w:t>
      </w:r>
      <w:r w:rsidR="00395580">
        <w:rPr>
          <w:rFonts w:ascii="Times New Roman" w:hAnsi="Times New Roman"/>
        </w:rPr>
        <w:t xml:space="preserve">perly </w:t>
      </w:r>
      <w:r w:rsidR="00D15F45">
        <w:rPr>
          <w:rFonts w:ascii="Times New Roman" w:hAnsi="Times New Roman"/>
        </w:rPr>
        <w:t>deposited into a student activity a</w:t>
      </w:r>
      <w:r w:rsidR="00395580">
        <w:rPr>
          <w:rFonts w:ascii="Times New Roman" w:hAnsi="Times New Roman"/>
        </w:rPr>
        <w:t>ccount.</w:t>
      </w:r>
    </w:p>
    <w:p w:rsidR="00D545B6" w:rsidRDefault="00D545B6" w:rsidP="00395580">
      <w:pPr>
        <w:ind w:left="1440" w:hanging="360"/>
        <w:rPr>
          <w:rFonts w:ascii="Times New Roman" w:hAnsi="Times New Roman"/>
        </w:rPr>
      </w:pPr>
    </w:p>
    <w:p w:rsidR="00395580" w:rsidRDefault="00395580" w:rsidP="00395580">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D545B6" w:rsidRDefault="00D545B6" w:rsidP="00395580">
      <w:pPr>
        <w:ind w:left="1440" w:hanging="360"/>
        <w:rPr>
          <w:rFonts w:ascii="Times New Roman" w:hAnsi="Times New Roman"/>
        </w:rPr>
      </w:pPr>
    </w:p>
    <w:p w:rsidR="00D545B6" w:rsidRDefault="00D545B6" w:rsidP="00395580">
      <w:pPr>
        <w:ind w:left="1440" w:hanging="360"/>
        <w:rPr>
          <w:rFonts w:ascii="Times New Roman" w:hAnsi="Times New Roman"/>
        </w:rPr>
      </w:pPr>
      <w:r>
        <w:rPr>
          <w:rFonts w:ascii="Times New Roman" w:hAnsi="Times New Roman"/>
        </w:rPr>
        <w:t xml:space="preserve">If </w:t>
      </w:r>
      <w:r w:rsidR="00395580">
        <w:rPr>
          <w:rFonts w:ascii="Times New Roman" w:hAnsi="Times New Roman"/>
          <w:b/>
        </w:rPr>
        <w:t>N</w:t>
      </w:r>
      <w:r w:rsidRPr="00A35F37">
        <w:rPr>
          <w:rFonts w:ascii="Times New Roman" w:hAnsi="Times New Roman"/>
          <w:b/>
        </w:rPr>
        <w:t>o</w:t>
      </w:r>
      <w:r>
        <w:rPr>
          <w:rFonts w:ascii="Times New Roman" w:hAnsi="Times New Roman"/>
        </w:rPr>
        <w:t xml:space="preserve">, report </w:t>
      </w:r>
      <w:r w:rsidR="00395580">
        <w:rPr>
          <w:rFonts w:ascii="Times New Roman" w:hAnsi="Times New Roman"/>
        </w:rPr>
        <w:t xml:space="preserve">a </w:t>
      </w:r>
      <w:r>
        <w:rPr>
          <w:rFonts w:ascii="Times New Roman" w:hAnsi="Times New Roman"/>
        </w:rPr>
        <w:t>finding.</w:t>
      </w:r>
    </w:p>
    <w:p w:rsidR="00395580" w:rsidRDefault="00395580" w:rsidP="009E1E71">
      <w:pPr>
        <w:ind w:left="1080" w:hanging="360"/>
        <w:rPr>
          <w:rFonts w:ascii="Times New Roman" w:hAnsi="Times New Roman"/>
        </w:rPr>
      </w:pPr>
    </w:p>
    <w:p w:rsidR="00A35F37" w:rsidRDefault="001F3E75" w:rsidP="00395580">
      <w:pPr>
        <w:numPr>
          <w:ilvl w:val="0"/>
          <w:numId w:val="8"/>
        </w:numPr>
        <w:ind w:left="720"/>
        <w:rPr>
          <w:rFonts w:ascii="Times New Roman" w:hAnsi="Times New Roman"/>
          <w:b/>
          <w:u w:val="single"/>
        </w:rPr>
      </w:pPr>
      <w:r w:rsidRPr="001F3E75">
        <w:rPr>
          <w:rFonts w:ascii="Times New Roman" w:hAnsi="Times New Roman"/>
          <w:b/>
        </w:rPr>
        <w:t xml:space="preserve"> </w:t>
      </w:r>
      <w:r w:rsidR="006B0D4D">
        <w:rPr>
          <w:rFonts w:ascii="Times New Roman" w:hAnsi="Times New Roman"/>
          <w:b/>
          <w:u w:val="single"/>
        </w:rPr>
        <w:t>ESE</w:t>
      </w:r>
      <w:r w:rsidR="00DA5E0D">
        <w:rPr>
          <w:rFonts w:ascii="Times New Roman" w:hAnsi="Times New Roman"/>
          <w:b/>
          <w:u w:val="single"/>
        </w:rPr>
        <w:t xml:space="preserve"> Policy Guideline or MGL Requirement</w:t>
      </w:r>
      <w:r w:rsidR="00A35F37" w:rsidRPr="00D84DEC">
        <w:rPr>
          <w:rFonts w:ascii="Times New Roman" w:hAnsi="Times New Roman"/>
          <w:b/>
          <w:u w:val="single"/>
        </w:rPr>
        <w:t>:</w:t>
      </w:r>
    </w:p>
    <w:p w:rsidR="00F47B42" w:rsidRDefault="00F47B42" w:rsidP="009E1E71">
      <w:pPr>
        <w:ind w:left="1080" w:hanging="360"/>
        <w:rPr>
          <w:rFonts w:ascii="Times New Roman" w:hAnsi="Times New Roman"/>
        </w:rPr>
      </w:pPr>
    </w:p>
    <w:p w:rsidR="00AF115D" w:rsidRDefault="00AF115D" w:rsidP="00ED2D06">
      <w:pPr>
        <w:numPr>
          <w:ilvl w:val="1"/>
          <w:numId w:val="6"/>
        </w:numPr>
        <w:ind w:left="1080"/>
        <w:rPr>
          <w:rFonts w:ascii="Times New Roman" w:hAnsi="Times New Roman"/>
        </w:rPr>
      </w:pPr>
      <w:r w:rsidRPr="00AF115D">
        <w:rPr>
          <w:rFonts w:ascii="Times New Roman" w:hAnsi="Times New Roman"/>
        </w:rPr>
        <w:t xml:space="preserve">An accounting system for the </w:t>
      </w:r>
      <w:r w:rsidR="00D15F45">
        <w:rPr>
          <w:rFonts w:ascii="Times New Roman" w:hAnsi="Times New Roman"/>
        </w:rPr>
        <w:t>student activity f</w:t>
      </w:r>
      <w:r w:rsidR="00A35F37">
        <w:rPr>
          <w:rFonts w:ascii="Times New Roman" w:hAnsi="Times New Roman"/>
        </w:rPr>
        <w:t>unds</w:t>
      </w:r>
      <w:r w:rsidRPr="00AF115D">
        <w:rPr>
          <w:rFonts w:ascii="Times New Roman" w:hAnsi="Times New Roman"/>
        </w:rPr>
        <w:t xml:space="preserve"> must be implemented</w:t>
      </w:r>
      <w:r w:rsidR="00A35F37">
        <w:rPr>
          <w:rFonts w:ascii="Times New Roman" w:hAnsi="Times New Roman"/>
        </w:rPr>
        <w:t xml:space="preserve"> and </w:t>
      </w:r>
      <w:r w:rsidR="006F22DD">
        <w:rPr>
          <w:rFonts w:ascii="Times New Roman" w:hAnsi="Times New Roman"/>
        </w:rPr>
        <w:t>in a sufficient manner to facilitate basic reconciliation and control procedures.</w:t>
      </w:r>
      <w:r w:rsidR="00254659">
        <w:rPr>
          <w:rFonts w:ascii="Times New Roman" w:hAnsi="Times New Roman"/>
        </w:rPr>
        <w:t xml:space="preserve">  An accounting system may be an off-the-shelf accounting application</w:t>
      </w:r>
      <w:r w:rsidR="005B1470">
        <w:rPr>
          <w:rFonts w:ascii="Times New Roman" w:hAnsi="Times New Roman"/>
        </w:rPr>
        <w:t>, a properly designed electronic spreadsheet</w:t>
      </w:r>
      <w:r w:rsidR="00254659">
        <w:rPr>
          <w:rFonts w:ascii="Times New Roman" w:hAnsi="Times New Roman"/>
        </w:rPr>
        <w:t xml:space="preserve"> or for smaller student activity accounts,</w:t>
      </w:r>
      <w:r w:rsidR="00C43A48">
        <w:rPr>
          <w:rFonts w:ascii="Times New Roman" w:hAnsi="Times New Roman"/>
        </w:rPr>
        <w:t xml:space="preserve"> a</w:t>
      </w:r>
      <w:r w:rsidR="00254659">
        <w:rPr>
          <w:rFonts w:ascii="Times New Roman" w:hAnsi="Times New Roman"/>
        </w:rPr>
        <w:t xml:space="preserve"> manual</w:t>
      </w:r>
      <w:r w:rsidR="00C43A48">
        <w:rPr>
          <w:rFonts w:ascii="Times New Roman" w:hAnsi="Times New Roman"/>
        </w:rPr>
        <w:t xml:space="preserve"> system</w:t>
      </w:r>
      <w:r w:rsidR="00254659">
        <w:rPr>
          <w:rFonts w:ascii="Times New Roman" w:hAnsi="Times New Roman"/>
        </w:rPr>
        <w:t xml:space="preserve">.  The determination of the appropriate accounting system will vary school by school based on </w:t>
      </w:r>
      <w:r w:rsidR="00260396">
        <w:rPr>
          <w:rFonts w:ascii="Times New Roman" w:hAnsi="Times New Roman"/>
        </w:rPr>
        <w:t>a variety of factors including volume and frequency of student activity transactions and the skills of those in charge with administering the day-to-day accounting for student activities.</w:t>
      </w:r>
    </w:p>
    <w:p w:rsidR="007D2EB8" w:rsidRDefault="007D2EB8" w:rsidP="009E1E71">
      <w:pPr>
        <w:ind w:firstLine="720"/>
        <w:rPr>
          <w:rFonts w:ascii="Times New Roman" w:hAnsi="Times New Roman"/>
          <w:b/>
          <w:u w:val="single"/>
        </w:rPr>
      </w:pPr>
    </w:p>
    <w:p w:rsidR="009E1E71" w:rsidRPr="00395580" w:rsidRDefault="00DA5E0D" w:rsidP="00395580">
      <w:pPr>
        <w:ind w:left="720"/>
        <w:rPr>
          <w:rFonts w:ascii="Times New Roman" w:hAnsi="Times New Roman"/>
          <w:i/>
          <w:u w:val="single"/>
        </w:rPr>
      </w:pPr>
      <w:r>
        <w:rPr>
          <w:rFonts w:ascii="Times New Roman" w:hAnsi="Times New Roman"/>
          <w:i/>
          <w:u w:val="single"/>
        </w:rPr>
        <w:t>Agreed Upon Procedure/Audit Guideline</w:t>
      </w:r>
      <w:r w:rsidR="009E1E71" w:rsidRPr="00395580">
        <w:rPr>
          <w:rFonts w:ascii="Times New Roman" w:hAnsi="Times New Roman"/>
          <w:i/>
          <w:u w:val="single"/>
        </w:rPr>
        <w:t>:</w:t>
      </w:r>
    </w:p>
    <w:p w:rsidR="000A2A46" w:rsidRPr="00D84DEC" w:rsidRDefault="000A2A46" w:rsidP="009E1E71">
      <w:pPr>
        <w:ind w:firstLine="720"/>
        <w:rPr>
          <w:rFonts w:ascii="Times New Roman" w:hAnsi="Times New Roman"/>
        </w:rPr>
      </w:pPr>
    </w:p>
    <w:p w:rsidR="00711D6F" w:rsidRDefault="00711D6F" w:rsidP="00395580">
      <w:pPr>
        <w:numPr>
          <w:ilvl w:val="0"/>
          <w:numId w:val="10"/>
        </w:numPr>
        <w:ind w:left="1080"/>
        <w:rPr>
          <w:rFonts w:ascii="Times New Roman" w:hAnsi="Times New Roman"/>
        </w:rPr>
      </w:pPr>
      <w:r>
        <w:rPr>
          <w:rFonts w:ascii="Times New Roman" w:hAnsi="Times New Roman"/>
        </w:rPr>
        <w:t>Through inquiry and observation, v</w:t>
      </w:r>
      <w:r w:rsidR="00AF115D">
        <w:rPr>
          <w:rFonts w:ascii="Times New Roman" w:hAnsi="Times New Roman"/>
        </w:rPr>
        <w:t xml:space="preserve">erify </w:t>
      </w:r>
      <w:r w:rsidR="00AE185C">
        <w:rPr>
          <w:rFonts w:ascii="Times New Roman" w:hAnsi="Times New Roman"/>
        </w:rPr>
        <w:t xml:space="preserve">that the accounting system </w:t>
      </w:r>
      <w:r>
        <w:rPr>
          <w:rFonts w:ascii="Times New Roman" w:hAnsi="Times New Roman"/>
        </w:rPr>
        <w:t>used for</w:t>
      </w:r>
      <w:r w:rsidR="00AF115D">
        <w:rPr>
          <w:rFonts w:ascii="Times New Roman" w:hAnsi="Times New Roman"/>
        </w:rPr>
        <w:t xml:space="preserve"> the </w:t>
      </w:r>
      <w:r w:rsidR="00D15F45">
        <w:rPr>
          <w:rFonts w:ascii="Times New Roman" w:hAnsi="Times New Roman"/>
        </w:rPr>
        <w:t>student activity f</w:t>
      </w:r>
      <w:r>
        <w:rPr>
          <w:rFonts w:ascii="Times New Roman" w:hAnsi="Times New Roman"/>
        </w:rPr>
        <w:t xml:space="preserve">unds </w:t>
      </w:r>
      <w:r w:rsidR="008D7BC2">
        <w:rPr>
          <w:rFonts w:ascii="Times New Roman" w:hAnsi="Times New Roman"/>
        </w:rPr>
        <w:t xml:space="preserve">will </w:t>
      </w:r>
      <w:r>
        <w:rPr>
          <w:rFonts w:ascii="Times New Roman" w:hAnsi="Times New Roman"/>
        </w:rPr>
        <w:t xml:space="preserve">facilitate </w:t>
      </w:r>
      <w:r w:rsidR="006F22DD">
        <w:rPr>
          <w:rFonts w:ascii="Times New Roman" w:hAnsi="Times New Roman"/>
        </w:rPr>
        <w:t>the following:</w:t>
      </w:r>
    </w:p>
    <w:p w:rsidR="006F22DD" w:rsidRDefault="006F22DD" w:rsidP="00395580">
      <w:pPr>
        <w:ind w:left="1080"/>
        <w:rPr>
          <w:rFonts w:ascii="Times New Roman" w:hAnsi="Times New Roman"/>
        </w:rPr>
      </w:pPr>
    </w:p>
    <w:p w:rsidR="006F22DD" w:rsidRPr="0054508A" w:rsidRDefault="00395580" w:rsidP="0054508A">
      <w:pPr>
        <w:pStyle w:val="ListParagraph"/>
        <w:numPr>
          <w:ilvl w:val="2"/>
          <w:numId w:val="6"/>
        </w:numPr>
        <w:ind w:left="1440"/>
        <w:rPr>
          <w:rFonts w:ascii="Times New Roman" w:hAnsi="Times New Roman"/>
        </w:rPr>
      </w:pPr>
      <w:r w:rsidRPr="0054508A">
        <w:rPr>
          <w:rFonts w:ascii="Times New Roman" w:hAnsi="Times New Roman"/>
        </w:rPr>
        <w:t>A</w:t>
      </w:r>
      <w:r w:rsidR="006F22DD" w:rsidRPr="0054508A">
        <w:rPr>
          <w:rFonts w:ascii="Times New Roman" w:hAnsi="Times New Roman"/>
        </w:rPr>
        <w:t>ccurate recording and reporting of cash receipts and disbursements</w:t>
      </w:r>
      <w:r w:rsidR="00D15F45" w:rsidRPr="0054508A">
        <w:rPr>
          <w:rFonts w:ascii="Times New Roman" w:hAnsi="Times New Roman"/>
        </w:rPr>
        <w:t xml:space="preserve"> by each student activity f</w:t>
      </w:r>
      <w:r w:rsidR="006F22DD" w:rsidRPr="0054508A">
        <w:rPr>
          <w:rFonts w:ascii="Times New Roman" w:hAnsi="Times New Roman"/>
        </w:rPr>
        <w:t>und</w:t>
      </w:r>
      <w:r w:rsidR="00545C7D">
        <w:rPr>
          <w:rFonts w:ascii="Times New Roman" w:hAnsi="Times New Roman"/>
        </w:rPr>
        <w:t xml:space="preserve"> in the school student activity ledgers</w:t>
      </w:r>
      <w:r w:rsidR="006F22DD" w:rsidRPr="0054508A">
        <w:rPr>
          <w:rFonts w:ascii="Times New Roman" w:hAnsi="Times New Roman"/>
        </w:rPr>
        <w:t>;</w:t>
      </w:r>
    </w:p>
    <w:p w:rsidR="006F22DD" w:rsidRDefault="00395580" w:rsidP="00395580">
      <w:pPr>
        <w:numPr>
          <w:ilvl w:val="2"/>
          <w:numId w:val="6"/>
        </w:numPr>
        <w:ind w:left="1440"/>
        <w:rPr>
          <w:rFonts w:ascii="Times New Roman" w:hAnsi="Times New Roman"/>
        </w:rPr>
      </w:pPr>
      <w:r>
        <w:rPr>
          <w:rFonts w:ascii="Times New Roman" w:hAnsi="Times New Roman"/>
        </w:rPr>
        <w:t>R</w:t>
      </w:r>
      <w:r w:rsidR="006F22DD">
        <w:rPr>
          <w:rFonts w:ascii="Times New Roman" w:hAnsi="Times New Roman"/>
        </w:rPr>
        <w:t>ecording of a general cash and/or investment account that can be reconciled</w:t>
      </w:r>
      <w:r w:rsidR="00D15F45">
        <w:rPr>
          <w:rFonts w:ascii="Times New Roman" w:hAnsi="Times New Roman"/>
        </w:rPr>
        <w:t xml:space="preserve"> with the bank </w:t>
      </w:r>
      <w:r w:rsidR="00AE185C">
        <w:rPr>
          <w:rFonts w:ascii="Times New Roman" w:hAnsi="Times New Roman"/>
        </w:rPr>
        <w:t xml:space="preserve">checking </w:t>
      </w:r>
      <w:r w:rsidR="00D15F45">
        <w:rPr>
          <w:rFonts w:ascii="Times New Roman" w:hAnsi="Times New Roman"/>
        </w:rPr>
        <w:t>account for student a</w:t>
      </w:r>
      <w:r w:rsidR="006F22DD">
        <w:rPr>
          <w:rFonts w:ascii="Times New Roman" w:hAnsi="Times New Roman"/>
        </w:rPr>
        <w:t>ctivity maintained by the Principal</w:t>
      </w:r>
      <w:r w:rsidR="00AE185C">
        <w:rPr>
          <w:rFonts w:ascii="Times New Roman" w:hAnsi="Times New Roman"/>
        </w:rPr>
        <w:t>,</w:t>
      </w:r>
      <w:r w:rsidR="00D37DD1">
        <w:rPr>
          <w:rFonts w:ascii="Times New Roman" w:hAnsi="Times New Roman"/>
        </w:rPr>
        <w:t xml:space="preserve"> combined with the agency </w:t>
      </w:r>
      <w:r w:rsidR="005B1470">
        <w:rPr>
          <w:rFonts w:ascii="Times New Roman" w:hAnsi="Times New Roman"/>
        </w:rPr>
        <w:t xml:space="preserve">savings </w:t>
      </w:r>
      <w:r w:rsidR="00D37DD1">
        <w:rPr>
          <w:rFonts w:ascii="Times New Roman" w:hAnsi="Times New Roman"/>
        </w:rPr>
        <w:t>a</w:t>
      </w:r>
      <w:r w:rsidR="006F22DD">
        <w:rPr>
          <w:rFonts w:ascii="Times New Roman" w:hAnsi="Times New Roman"/>
        </w:rPr>
        <w:t>ccount maintained by the City/Town/District Treasurer; and</w:t>
      </w:r>
    </w:p>
    <w:p w:rsidR="006F22DD" w:rsidRDefault="00395580" w:rsidP="00395580">
      <w:pPr>
        <w:numPr>
          <w:ilvl w:val="2"/>
          <w:numId w:val="6"/>
        </w:numPr>
        <w:ind w:left="1440"/>
        <w:rPr>
          <w:rFonts w:ascii="Times New Roman" w:hAnsi="Times New Roman"/>
        </w:rPr>
      </w:pPr>
      <w:r>
        <w:rPr>
          <w:rFonts w:ascii="Times New Roman" w:hAnsi="Times New Roman"/>
        </w:rPr>
        <w:t>G</w:t>
      </w:r>
      <w:r w:rsidR="006F22DD">
        <w:rPr>
          <w:rFonts w:ascii="Times New Roman" w:hAnsi="Times New Roman"/>
        </w:rPr>
        <w:t xml:space="preserve">eneral cash and/or investment accounts in aggregate can be reconciled to the aggregate detailed fund accounts within the </w:t>
      </w:r>
      <w:r w:rsidR="00D15F45">
        <w:rPr>
          <w:rFonts w:ascii="Times New Roman" w:hAnsi="Times New Roman"/>
        </w:rPr>
        <w:t>student activity f</w:t>
      </w:r>
      <w:r w:rsidR="00AE185C">
        <w:rPr>
          <w:rFonts w:ascii="Times New Roman" w:hAnsi="Times New Roman"/>
        </w:rPr>
        <w:t>und recorded for and held by</w:t>
      </w:r>
      <w:r w:rsidR="006F22DD">
        <w:rPr>
          <w:rFonts w:ascii="Times New Roman" w:hAnsi="Times New Roman"/>
        </w:rPr>
        <w:t xml:space="preserve"> </w:t>
      </w:r>
      <w:r w:rsidR="00D15F45">
        <w:rPr>
          <w:rFonts w:ascii="Times New Roman" w:hAnsi="Times New Roman"/>
        </w:rPr>
        <w:t>each student a</w:t>
      </w:r>
      <w:r w:rsidR="006F22DD">
        <w:rPr>
          <w:rFonts w:ascii="Times New Roman" w:hAnsi="Times New Roman"/>
        </w:rPr>
        <w:t>ctivity.</w:t>
      </w:r>
    </w:p>
    <w:p w:rsidR="00711D6F" w:rsidRPr="00395580" w:rsidRDefault="00711D6F" w:rsidP="00395580">
      <w:pPr>
        <w:ind w:left="1440" w:hanging="360"/>
        <w:rPr>
          <w:rFonts w:ascii="Times New Roman" w:hAnsi="Times New Roman"/>
          <w:u w:val="single"/>
        </w:rPr>
      </w:pPr>
      <w:r w:rsidRPr="00395580">
        <w:rPr>
          <w:rFonts w:ascii="Times New Roman" w:hAnsi="Times New Roman"/>
          <w:u w:val="single"/>
        </w:rPr>
        <w:lastRenderedPageBreak/>
        <w:t>Results:</w:t>
      </w:r>
    </w:p>
    <w:p w:rsidR="00711D6F" w:rsidRDefault="00711D6F" w:rsidP="00395580">
      <w:pPr>
        <w:ind w:left="1440" w:hanging="360"/>
        <w:rPr>
          <w:rFonts w:ascii="Times New Roman" w:hAnsi="Times New Roman"/>
        </w:rPr>
      </w:pPr>
    </w:p>
    <w:p w:rsidR="00711D6F" w:rsidRDefault="006F22DD" w:rsidP="00395580">
      <w:pPr>
        <w:ind w:left="1080"/>
        <w:rPr>
          <w:rFonts w:ascii="Times New Roman" w:hAnsi="Times New Roman"/>
        </w:rPr>
      </w:pPr>
      <w:r>
        <w:rPr>
          <w:rFonts w:ascii="Times New Roman" w:hAnsi="Times New Roman"/>
        </w:rPr>
        <w:t>An assessment of the a</w:t>
      </w:r>
      <w:r w:rsidR="00711D6F">
        <w:rPr>
          <w:rFonts w:ascii="Times New Roman" w:hAnsi="Times New Roman"/>
        </w:rPr>
        <w:t>ccounting system</w:t>
      </w:r>
      <w:r>
        <w:rPr>
          <w:rFonts w:ascii="Times New Roman" w:hAnsi="Times New Roman"/>
        </w:rPr>
        <w:t xml:space="preserve"> in place has determined that it</w:t>
      </w:r>
      <w:r w:rsidR="00395580">
        <w:rPr>
          <w:rFonts w:ascii="Times New Roman" w:hAnsi="Times New Roman"/>
        </w:rPr>
        <w:t xml:space="preserve"> will facilitate </w:t>
      </w:r>
      <w:r>
        <w:rPr>
          <w:rFonts w:ascii="Times New Roman" w:hAnsi="Times New Roman"/>
        </w:rPr>
        <w:t>the c</w:t>
      </w:r>
      <w:r w:rsidR="00395580">
        <w:rPr>
          <w:rFonts w:ascii="Times New Roman" w:hAnsi="Times New Roman"/>
        </w:rPr>
        <w:t>ritical items listed above.</w:t>
      </w:r>
    </w:p>
    <w:p w:rsidR="00960179" w:rsidRDefault="00960179" w:rsidP="00395580">
      <w:pPr>
        <w:ind w:left="1440" w:hanging="360"/>
        <w:rPr>
          <w:rFonts w:ascii="Times New Roman" w:hAnsi="Times New Roman"/>
        </w:rPr>
      </w:pPr>
    </w:p>
    <w:p w:rsidR="00395580" w:rsidRDefault="00395580" w:rsidP="00395580">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7F3D47" w:rsidRDefault="007F3D47" w:rsidP="00395580">
      <w:pPr>
        <w:ind w:left="1440" w:hanging="360"/>
        <w:rPr>
          <w:rFonts w:ascii="Times New Roman" w:hAnsi="Times New Roman"/>
        </w:rPr>
      </w:pPr>
    </w:p>
    <w:p w:rsidR="00711D6F" w:rsidRDefault="00711D6F" w:rsidP="00395580">
      <w:pPr>
        <w:ind w:left="1440" w:hanging="360"/>
        <w:rPr>
          <w:rFonts w:ascii="Times New Roman" w:hAnsi="Times New Roman"/>
        </w:rPr>
      </w:pPr>
      <w:r>
        <w:rPr>
          <w:rFonts w:ascii="Times New Roman" w:hAnsi="Times New Roman"/>
        </w:rPr>
        <w:t xml:space="preserve">If </w:t>
      </w:r>
      <w:r w:rsidR="00395580">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w:t>
      </w:r>
      <w:r w:rsidR="00395580">
        <w:rPr>
          <w:rFonts w:ascii="Times New Roman" w:hAnsi="Times New Roman"/>
        </w:rPr>
        <w:t xml:space="preserve"> a</w:t>
      </w:r>
      <w:r>
        <w:rPr>
          <w:rFonts w:ascii="Times New Roman" w:hAnsi="Times New Roman"/>
        </w:rPr>
        <w:t xml:space="preserve"> finding.</w:t>
      </w:r>
    </w:p>
    <w:p w:rsidR="00AC7ADA" w:rsidRDefault="00AC7ADA" w:rsidP="00395580">
      <w:pPr>
        <w:ind w:left="1440" w:hanging="360"/>
        <w:rPr>
          <w:rFonts w:ascii="Times New Roman" w:hAnsi="Times New Roman"/>
        </w:rPr>
      </w:pPr>
    </w:p>
    <w:p w:rsidR="001F3E75" w:rsidRDefault="001F3E75" w:rsidP="00EA6072">
      <w:pPr>
        <w:numPr>
          <w:ilvl w:val="0"/>
          <w:numId w:val="8"/>
        </w:numPr>
        <w:ind w:left="720"/>
        <w:rPr>
          <w:rFonts w:ascii="Times New Roman" w:hAnsi="Times New Roman"/>
          <w:b/>
          <w:u w:val="single"/>
        </w:rPr>
      </w:pPr>
      <w:r w:rsidRPr="001F3E75">
        <w:rPr>
          <w:rFonts w:ascii="Times New Roman" w:hAnsi="Times New Roman"/>
          <w:b/>
        </w:rPr>
        <w:t xml:space="preserve"> </w:t>
      </w:r>
      <w:r w:rsidR="006B0D4D">
        <w:rPr>
          <w:rFonts w:ascii="Times New Roman" w:hAnsi="Times New Roman"/>
          <w:b/>
          <w:u w:val="single"/>
        </w:rPr>
        <w:t>ESE</w:t>
      </w:r>
      <w:r w:rsidR="00DA5E0D">
        <w:rPr>
          <w:rFonts w:ascii="Times New Roman" w:hAnsi="Times New Roman"/>
          <w:b/>
          <w:u w:val="single"/>
        </w:rPr>
        <w:t xml:space="preserve"> Policy Guideline or MGL Requirement</w:t>
      </w:r>
      <w:r w:rsidRPr="00D84DEC">
        <w:rPr>
          <w:rFonts w:ascii="Times New Roman" w:hAnsi="Times New Roman"/>
          <w:b/>
          <w:u w:val="single"/>
        </w:rPr>
        <w:t>:</w:t>
      </w:r>
    </w:p>
    <w:p w:rsidR="001F3E75" w:rsidRDefault="001F3E75" w:rsidP="00711D6F">
      <w:pPr>
        <w:rPr>
          <w:rFonts w:ascii="Times New Roman" w:hAnsi="Times New Roman"/>
        </w:rPr>
      </w:pPr>
    </w:p>
    <w:p w:rsidR="001F3E75" w:rsidRPr="001F3E75" w:rsidRDefault="001F3E75" w:rsidP="00ED2D06">
      <w:pPr>
        <w:numPr>
          <w:ilvl w:val="1"/>
          <w:numId w:val="6"/>
        </w:numPr>
        <w:ind w:left="1080"/>
        <w:rPr>
          <w:rFonts w:ascii="Times New Roman" w:hAnsi="Times New Roman"/>
        </w:rPr>
      </w:pPr>
      <w:r w:rsidRPr="001F3E75">
        <w:rPr>
          <w:rFonts w:ascii="Times New Roman" w:hAnsi="Times New Roman"/>
        </w:rPr>
        <w:t>The qualifications of the individual</w:t>
      </w:r>
      <w:r w:rsidR="00834832">
        <w:rPr>
          <w:rFonts w:ascii="Times New Roman" w:hAnsi="Times New Roman"/>
        </w:rPr>
        <w:t>s</w:t>
      </w:r>
      <w:r w:rsidRPr="001F3E75">
        <w:rPr>
          <w:rFonts w:ascii="Times New Roman" w:hAnsi="Times New Roman"/>
        </w:rPr>
        <w:t xml:space="preserve"> in</w:t>
      </w:r>
      <w:r w:rsidR="00834832">
        <w:rPr>
          <w:rFonts w:ascii="Times New Roman" w:hAnsi="Times New Roman"/>
        </w:rPr>
        <w:t>volved with</w:t>
      </w:r>
      <w:r w:rsidRPr="001F3E75">
        <w:rPr>
          <w:rFonts w:ascii="Times New Roman" w:hAnsi="Times New Roman"/>
        </w:rPr>
        <w:t xml:space="preserve"> proce</w:t>
      </w:r>
      <w:r w:rsidR="00D15F45">
        <w:rPr>
          <w:rFonts w:ascii="Times New Roman" w:hAnsi="Times New Roman"/>
        </w:rPr>
        <w:t>ssing, recording and reporting s</w:t>
      </w:r>
      <w:r w:rsidRPr="001F3E75">
        <w:rPr>
          <w:rFonts w:ascii="Times New Roman" w:hAnsi="Times New Roman"/>
        </w:rPr>
        <w:t>tudent</w:t>
      </w:r>
      <w:r w:rsidR="00D15F45">
        <w:rPr>
          <w:rFonts w:ascii="Times New Roman" w:hAnsi="Times New Roman"/>
        </w:rPr>
        <w:t xml:space="preserve"> a</w:t>
      </w:r>
      <w:r w:rsidRPr="001F3E75">
        <w:rPr>
          <w:rFonts w:ascii="Times New Roman" w:hAnsi="Times New Roman"/>
        </w:rPr>
        <w:t xml:space="preserve">ctivity </w:t>
      </w:r>
      <w:r w:rsidR="005A056C">
        <w:rPr>
          <w:rFonts w:ascii="Times New Roman" w:hAnsi="Times New Roman"/>
        </w:rPr>
        <w:t>a</w:t>
      </w:r>
      <w:r w:rsidRPr="001F3E75">
        <w:rPr>
          <w:rFonts w:ascii="Times New Roman" w:hAnsi="Times New Roman"/>
        </w:rPr>
        <w:t>ccount transactions is adequate, and a</w:t>
      </w:r>
      <w:r w:rsidR="009C7EB9">
        <w:rPr>
          <w:rFonts w:ascii="Times New Roman" w:hAnsi="Times New Roman"/>
        </w:rPr>
        <w:t>n ongoing process of training is in place</w:t>
      </w:r>
      <w:r w:rsidRPr="001F3E75">
        <w:rPr>
          <w:rFonts w:ascii="Times New Roman" w:hAnsi="Times New Roman"/>
        </w:rPr>
        <w:t xml:space="preserve"> to </w:t>
      </w:r>
      <w:r w:rsidR="00186382">
        <w:rPr>
          <w:rFonts w:ascii="Times New Roman" w:hAnsi="Times New Roman"/>
        </w:rPr>
        <w:t>ensure</w:t>
      </w:r>
      <w:r w:rsidR="00186382" w:rsidRPr="001F3E75">
        <w:rPr>
          <w:rFonts w:ascii="Times New Roman" w:hAnsi="Times New Roman"/>
        </w:rPr>
        <w:t xml:space="preserve"> </w:t>
      </w:r>
      <w:r w:rsidRPr="001F3E75">
        <w:rPr>
          <w:rFonts w:ascii="Times New Roman" w:hAnsi="Times New Roman"/>
        </w:rPr>
        <w:t xml:space="preserve">that </w:t>
      </w:r>
      <w:r w:rsidR="00834832">
        <w:rPr>
          <w:rFonts w:ascii="Times New Roman" w:hAnsi="Times New Roman"/>
        </w:rPr>
        <w:t>these</w:t>
      </w:r>
      <w:r w:rsidRPr="001F3E75">
        <w:rPr>
          <w:rFonts w:ascii="Times New Roman" w:hAnsi="Times New Roman"/>
        </w:rPr>
        <w:t xml:space="preserve"> individual</w:t>
      </w:r>
      <w:r w:rsidR="00834832">
        <w:rPr>
          <w:rFonts w:ascii="Times New Roman" w:hAnsi="Times New Roman"/>
        </w:rPr>
        <w:t>s</w:t>
      </w:r>
      <w:r w:rsidRPr="001F3E75">
        <w:rPr>
          <w:rFonts w:ascii="Times New Roman" w:hAnsi="Times New Roman"/>
        </w:rPr>
        <w:t xml:space="preserve"> maintain the required level of skills to possess such </w:t>
      </w:r>
      <w:r w:rsidR="00834832">
        <w:rPr>
          <w:rFonts w:ascii="Times New Roman" w:hAnsi="Times New Roman"/>
        </w:rPr>
        <w:t>duties</w:t>
      </w:r>
      <w:r w:rsidRPr="001F3E75">
        <w:rPr>
          <w:rFonts w:ascii="Times New Roman" w:hAnsi="Times New Roman"/>
        </w:rPr>
        <w:t xml:space="preserve">. </w:t>
      </w:r>
    </w:p>
    <w:p w:rsidR="001F3E75" w:rsidRDefault="001F3E75" w:rsidP="00711D6F">
      <w:pPr>
        <w:rPr>
          <w:rFonts w:ascii="Times New Roman" w:hAnsi="Times New Roman"/>
        </w:rPr>
      </w:pPr>
    </w:p>
    <w:p w:rsidR="004F3A53" w:rsidRPr="00EA6072" w:rsidRDefault="00DA5E0D" w:rsidP="00EA6072">
      <w:pPr>
        <w:ind w:left="720"/>
        <w:rPr>
          <w:rFonts w:ascii="Times New Roman" w:hAnsi="Times New Roman"/>
          <w:i/>
          <w:u w:val="single"/>
        </w:rPr>
      </w:pPr>
      <w:r>
        <w:rPr>
          <w:rFonts w:ascii="Times New Roman" w:hAnsi="Times New Roman"/>
          <w:i/>
          <w:u w:val="single"/>
        </w:rPr>
        <w:t>Agreed Upon Procedure/Audit Guideline</w:t>
      </w:r>
      <w:r w:rsidR="004F3A53" w:rsidRPr="00EA6072">
        <w:rPr>
          <w:rFonts w:ascii="Times New Roman" w:hAnsi="Times New Roman"/>
          <w:i/>
          <w:u w:val="single"/>
        </w:rPr>
        <w:t>:</w:t>
      </w:r>
    </w:p>
    <w:p w:rsidR="004F3A53" w:rsidRDefault="004F3A53" w:rsidP="004F3A53">
      <w:pPr>
        <w:ind w:firstLine="720"/>
        <w:rPr>
          <w:rFonts w:ascii="Times New Roman" w:hAnsi="Times New Roman"/>
          <w:b/>
          <w:u w:val="single"/>
        </w:rPr>
      </w:pPr>
    </w:p>
    <w:p w:rsidR="004F3A53" w:rsidRPr="004F3A53" w:rsidRDefault="001177B5" w:rsidP="00EA6072">
      <w:pPr>
        <w:numPr>
          <w:ilvl w:val="0"/>
          <w:numId w:val="12"/>
        </w:numPr>
        <w:ind w:left="1080"/>
        <w:rPr>
          <w:rFonts w:ascii="Times New Roman" w:hAnsi="Times New Roman"/>
        </w:rPr>
      </w:pPr>
      <w:r>
        <w:rPr>
          <w:rFonts w:ascii="Times New Roman" w:hAnsi="Times New Roman"/>
        </w:rPr>
        <w:t xml:space="preserve">Through inquiry, </w:t>
      </w:r>
      <w:r w:rsidR="004F3A53" w:rsidRPr="004F3A53">
        <w:rPr>
          <w:rFonts w:ascii="Times New Roman" w:hAnsi="Times New Roman"/>
        </w:rPr>
        <w:t xml:space="preserve">determine </w:t>
      </w:r>
      <w:r>
        <w:rPr>
          <w:rFonts w:ascii="Times New Roman" w:hAnsi="Times New Roman"/>
        </w:rPr>
        <w:t xml:space="preserve">if </w:t>
      </w:r>
      <w:r w:rsidR="00CB48DB">
        <w:rPr>
          <w:rFonts w:ascii="Times New Roman" w:hAnsi="Times New Roman"/>
        </w:rPr>
        <w:t>all</w:t>
      </w:r>
      <w:r w:rsidR="004F3A53" w:rsidRPr="004F3A53">
        <w:rPr>
          <w:rFonts w:ascii="Times New Roman" w:hAnsi="Times New Roman"/>
        </w:rPr>
        <w:t xml:space="preserve"> individual</w:t>
      </w:r>
      <w:r w:rsidR="00CB48DB">
        <w:rPr>
          <w:rFonts w:ascii="Times New Roman" w:hAnsi="Times New Roman"/>
        </w:rPr>
        <w:t>s</w:t>
      </w:r>
      <w:r w:rsidR="004F3A53" w:rsidRPr="004F3A53">
        <w:rPr>
          <w:rFonts w:ascii="Times New Roman" w:hAnsi="Times New Roman"/>
        </w:rPr>
        <w:t xml:space="preserve"> </w:t>
      </w:r>
      <w:r>
        <w:rPr>
          <w:rFonts w:ascii="Times New Roman" w:hAnsi="Times New Roman"/>
        </w:rPr>
        <w:t>who</w:t>
      </w:r>
      <w:r w:rsidR="004F3A53" w:rsidRPr="004F3A53">
        <w:rPr>
          <w:rFonts w:ascii="Times New Roman" w:hAnsi="Times New Roman"/>
        </w:rPr>
        <w:t xml:space="preserve"> proce</w:t>
      </w:r>
      <w:r w:rsidR="00D15F45">
        <w:rPr>
          <w:rFonts w:ascii="Times New Roman" w:hAnsi="Times New Roman"/>
        </w:rPr>
        <w:t>ss, record</w:t>
      </w:r>
      <w:r w:rsidR="00EA6072">
        <w:rPr>
          <w:rFonts w:ascii="Times New Roman" w:hAnsi="Times New Roman"/>
        </w:rPr>
        <w:t>,</w:t>
      </w:r>
      <w:r w:rsidR="00D15F45">
        <w:rPr>
          <w:rFonts w:ascii="Times New Roman" w:hAnsi="Times New Roman"/>
        </w:rPr>
        <w:t xml:space="preserve"> and report student activity </w:t>
      </w:r>
      <w:r w:rsidR="004F3A53" w:rsidRPr="004F3A53">
        <w:rPr>
          <w:rFonts w:ascii="Times New Roman" w:hAnsi="Times New Roman"/>
        </w:rPr>
        <w:t xml:space="preserve">transactions possess the skills necessary to perform the duties in an adequate manner.  </w:t>
      </w:r>
    </w:p>
    <w:p w:rsidR="00886603" w:rsidRDefault="00886603" w:rsidP="004F3A53">
      <w:pPr>
        <w:rPr>
          <w:rFonts w:ascii="Times New Roman" w:hAnsi="Times New Roman"/>
        </w:rPr>
      </w:pPr>
    </w:p>
    <w:p w:rsidR="004F3A53" w:rsidRPr="00AE185C" w:rsidRDefault="004F3A53" w:rsidP="00EA6072">
      <w:pPr>
        <w:ind w:left="1080"/>
        <w:rPr>
          <w:rFonts w:ascii="Times New Roman" w:hAnsi="Times New Roman"/>
          <w:u w:val="single"/>
        </w:rPr>
      </w:pPr>
      <w:r w:rsidRPr="00AE185C">
        <w:rPr>
          <w:rFonts w:ascii="Times New Roman" w:hAnsi="Times New Roman"/>
          <w:u w:val="single"/>
        </w:rPr>
        <w:t>Results:</w:t>
      </w:r>
    </w:p>
    <w:p w:rsidR="00154496" w:rsidRDefault="00154496" w:rsidP="00EA6072">
      <w:pPr>
        <w:ind w:left="1080"/>
        <w:rPr>
          <w:rFonts w:ascii="Times New Roman" w:hAnsi="Times New Roman"/>
        </w:rPr>
      </w:pPr>
    </w:p>
    <w:p w:rsidR="004F3A53" w:rsidRDefault="00AC7ADA" w:rsidP="00EA6072">
      <w:pPr>
        <w:ind w:left="1080"/>
        <w:rPr>
          <w:rFonts w:ascii="Times New Roman" w:hAnsi="Times New Roman"/>
        </w:rPr>
      </w:pPr>
      <w:r>
        <w:rPr>
          <w:rFonts w:ascii="Times New Roman" w:hAnsi="Times New Roman"/>
        </w:rPr>
        <w:t>All</w:t>
      </w:r>
      <w:r w:rsidR="004F3A53">
        <w:rPr>
          <w:rFonts w:ascii="Times New Roman" w:hAnsi="Times New Roman"/>
        </w:rPr>
        <w:t xml:space="preserve"> individual</w:t>
      </w:r>
      <w:r>
        <w:rPr>
          <w:rFonts w:ascii="Times New Roman" w:hAnsi="Times New Roman"/>
        </w:rPr>
        <w:t>s w</w:t>
      </w:r>
      <w:r w:rsidR="00831198">
        <w:rPr>
          <w:rFonts w:ascii="Times New Roman" w:hAnsi="Times New Roman"/>
        </w:rPr>
        <w:t>ho</w:t>
      </w:r>
      <w:r>
        <w:rPr>
          <w:rFonts w:ascii="Times New Roman" w:hAnsi="Times New Roman"/>
        </w:rPr>
        <w:t xml:space="preserve"> process, record and report</w:t>
      </w:r>
      <w:r w:rsidR="004F3A53">
        <w:rPr>
          <w:rFonts w:ascii="Times New Roman" w:hAnsi="Times New Roman"/>
        </w:rPr>
        <w:t xml:space="preserve"> </w:t>
      </w:r>
      <w:r>
        <w:rPr>
          <w:rFonts w:ascii="Times New Roman" w:hAnsi="Times New Roman"/>
        </w:rPr>
        <w:t>student activity accounts have</w:t>
      </w:r>
      <w:r w:rsidR="004F3A53">
        <w:rPr>
          <w:rFonts w:ascii="Times New Roman" w:hAnsi="Times New Roman"/>
        </w:rPr>
        <w:t xml:space="preserve"> the suitable skil</w:t>
      </w:r>
      <w:r>
        <w:rPr>
          <w:rFonts w:ascii="Times New Roman" w:hAnsi="Times New Roman"/>
        </w:rPr>
        <w:t xml:space="preserve">ls to perform the duties </w:t>
      </w:r>
      <w:r w:rsidR="00EA6072">
        <w:rPr>
          <w:rFonts w:ascii="Times New Roman" w:hAnsi="Times New Roman"/>
        </w:rPr>
        <w:t>in an adequate manner.</w:t>
      </w:r>
    </w:p>
    <w:p w:rsidR="004F3A53" w:rsidRDefault="004F3A53" w:rsidP="00EA6072">
      <w:pPr>
        <w:ind w:left="1080"/>
        <w:rPr>
          <w:rFonts w:ascii="Times New Roman" w:hAnsi="Times New Roman"/>
        </w:rPr>
      </w:pPr>
    </w:p>
    <w:p w:rsidR="00EA6072" w:rsidRDefault="00EA6072" w:rsidP="00EA6072">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4F3A53" w:rsidRDefault="004F3A53" w:rsidP="00EA6072">
      <w:pPr>
        <w:ind w:left="1080"/>
        <w:rPr>
          <w:rFonts w:ascii="Times New Roman" w:hAnsi="Times New Roman"/>
        </w:rPr>
      </w:pPr>
    </w:p>
    <w:p w:rsidR="004F3A53" w:rsidRDefault="004F3A53" w:rsidP="00EA6072">
      <w:pPr>
        <w:ind w:left="1080"/>
        <w:rPr>
          <w:rFonts w:ascii="Times New Roman" w:hAnsi="Times New Roman"/>
        </w:rPr>
      </w:pPr>
      <w:r>
        <w:rPr>
          <w:rFonts w:ascii="Times New Roman" w:hAnsi="Times New Roman"/>
        </w:rPr>
        <w:t xml:space="preserve">If </w:t>
      </w:r>
      <w:r w:rsidR="00EA6072">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w:t>
      </w:r>
      <w:r w:rsidR="00EA6072">
        <w:rPr>
          <w:rFonts w:ascii="Times New Roman" w:hAnsi="Times New Roman"/>
        </w:rPr>
        <w:t xml:space="preserve">a </w:t>
      </w:r>
      <w:r>
        <w:rPr>
          <w:rFonts w:ascii="Times New Roman" w:hAnsi="Times New Roman"/>
        </w:rPr>
        <w:t>finding.</w:t>
      </w:r>
    </w:p>
    <w:p w:rsidR="00AC7ADA" w:rsidRDefault="00AC7ADA" w:rsidP="004F3A53">
      <w:pPr>
        <w:ind w:left="1860"/>
        <w:rPr>
          <w:rFonts w:ascii="Times New Roman" w:hAnsi="Times New Roman"/>
        </w:rPr>
      </w:pPr>
    </w:p>
    <w:p w:rsidR="00AC7ADA" w:rsidRDefault="004F3A53" w:rsidP="00711D6F">
      <w:pPr>
        <w:pStyle w:val="ListParagraph"/>
        <w:numPr>
          <w:ilvl w:val="0"/>
          <w:numId w:val="12"/>
        </w:numPr>
        <w:ind w:left="1080"/>
        <w:rPr>
          <w:rFonts w:ascii="Times New Roman" w:hAnsi="Times New Roman"/>
        </w:rPr>
      </w:pPr>
      <w:r w:rsidRPr="001177B5">
        <w:rPr>
          <w:rFonts w:ascii="Times New Roman" w:hAnsi="Times New Roman"/>
        </w:rPr>
        <w:t xml:space="preserve">Through inquiry, determine if there is </w:t>
      </w:r>
      <w:r w:rsidR="009C7EB9" w:rsidRPr="001177B5">
        <w:rPr>
          <w:rFonts w:ascii="Times New Roman" w:hAnsi="Times New Roman"/>
        </w:rPr>
        <w:t>an ongoing process of training</w:t>
      </w:r>
      <w:r w:rsidRPr="001177B5">
        <w:rPr>
          <w:rFonts w:ascii="Times New Roman" w:hAnsi="Times New Roman"/>
        </w:rPr>
        <w:t xml:space="preserve"> </w:t>
      </w:r>
      <w:r w:rsidR="001177B5" w:rsidRPr="001177B5">
        <w:rPr>
          <w:rFonts w:ascii="Times New Roman" w:hAnsi="Times New Roman"/>
        </w:rPr>
        <w:t xml:space="preserve">in place. </w:t>
      </w:r>
    </w:p>
    <w:p w:rsidR="001177B5" w:rsidRPr="001177B5" w:rsidRDefault="001177B5" w:rsidP="001177B5">
      <w:pPr>
        <w:pStyle w:val="ListParagraph"/>
        <w:ind w:left="1080"/>
        <w:rPr>
          <w:rFonts w:ascii="Times New Roman" w:hAnsi="Times New Roman"/>
        </w:rPr>
      </w:pPr>
    </w:p>
    <w:p w:rsidR="004F3A53" w:rsidRPr="00AC7ADA" w:rsidRDefault="004F3A53" w:rsidP="00EA6072">
      <w:pPr>
        <w:ind w:left="1080"/>
        <w:rPr>
          <w:rFonts w:ascii="Times New Roman" w:hAnsi="Times New Roman"/>
          <w:u w:val="single"/>
        </w:rPr>
      </w:pPr>
      <w:r w:rsidRPr="00AC7ADA">
        <w:rPr>
          <w:rFonts w:ascii="Times New Roman" w:hAnsi="Times New Roman"/>
          <w:u w:val="single"/>
        </w:rPr>
        <w:t>Results:</w:t>
      </w:r>
    </w:p>
    <w:p w:rsidR="004F3A53" w:rsidRDefault="004F3A53" w:rsidP="00EA6072">
      <w:pPr>
        <w:ind w:left="1080"/>
        <w:rPr>
          <w:rFonts w:ascii="Times New Roman" w:hAnsi="Times New Roman"/>
        </w:rPr>
      </w:pPr>
    </w:p>
    <w:p w:rsidR="004F3A53" w:rsidRDefault="001177B5" w:rsidP="00EA6072">
      <w:pPr>
        <w:ind w:left="1080"/>
        <w:rPr>
          <w:rFonts w:ascii="Times New Roman" w:hAnsi="Times New Roman"/>
        </w:rPr>
      </w:pPr>
      <w:r>
        <w:rPr>
          <w:rFonts w:ascii="Times New Roman" w:hAnsi="Times New Roman"/>
        </w:rPr>
        <w:t>An ongoing process of training</w:t>
      </w:r>
      <w:r w:rsidR="00154496">
        <w:rPr>
          <w:rFonts w:ascii="Times New Roman" w:hAnsi="Times New Roman"/>
        </w:rPr>
        <w:t xml:space="preserve"> is in place to </w:t>
      </w:r>
      <w:r w:rsidR="00186382">
        <w:rPr>
          <w:rFonts w:ascii="Times New Roman" w:hAnsi="Times New Roman"/>
        </w:rPr>
        <w:t xml:space="preserve">ensure </w:t>
      </w:r>
      <w:r w:rsidR="00154496">
        <w:rPr>
          <w:rFonts w:ascii="Times New Roman" w:hAnsi="Times New Roman"/>
        </w:rPr>
        <w:t xml:space="preserve">that </w:t>
      </w:r>
      <w:r w:rsidR="006B0D4D">
        <w:rPr>
          <w:rFonts w:ascii="Times New Roman" w:hAnsi="Times New Roman"/>
        </w:rPr>
        <w:t>all</w:t>
      </w:r>
      <w:r w:rsidR="00154496">
        <w:rPr>
          <w:rFonts w:ascii="Times New Roman" w:hAnsi="Times New Roman"/>
        </w:rPr>
        <w:t xml:space="preserve"> individuals maintain the necessary skills to perform the</w:t>
      </w:r>
      <w:r w:rsidR="00EA6072">
        <w:rPr>
          <w:rFonts w:ascii="Times New Roman" w:hAnsi="Times New Roman"/>
        </w:rPr>
        <w:t>se duties in an adequate manner.</w:t>
      </w:r>
    </w:p>
    <w:p w:rsidR="00EA6072" w:rsidRDefault="00EA6072" w:rsidP="00EA6072">
      <w:pPr>
        <w:ind w:left="1080"/>
        <w:rPr>
          <w:rFonts w:ascii="Times New Roman" w:hAnsi="Times New Roman"/>
        </w:rPr>
      </w:pPr>
    </w:p>
    <w:p w:rsidR="00EA6072" w:rsidRDefault="00EA6072" w:rsidP="00EA6072">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EA6072" w:rsidRDefault="00EA6072" w:rsidP="00EA6072">
      <w:pPr>
        <w:ind w:left="1080"/>
        <w:rPr>
          <w:rFonts w:ascii="Times New Roman" w:hAnsi="Times New Roman"/>
        </w:rPr>
      </w:pPr>
    </w:p>
    <w:p w:rsidR="00236BD0" w:rsidRDefault="00EA6072" w:rsidP="00831198">
      <w:pPr>
        <w:tabs>
          <w:tab w:val="left" w:pos="3810"/>
        </w:tabs>
        <w:ind w:left="1080"/>
        <w:rPr>
          <w:rFonts w:ascii="Times New Roman" w:hAnsi="Times New Roman"/>
        </w:rPr>
      </w:pPr>
      <w:r>
        <w:rPr>
          <w:rFonts w:ascii="Times New Roman" w:hAnsi="Times New Roman"/>
        </w:rPr>
        <w:t xml:space="preserve">If </w:t>
      </w:r>
      <w:r>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a finding.</w:t>
      </w:r>
      <w:r w:rsidR="00831198">
        <w:rPr>
          <w:rFonts w:ascii="Times New Roman" w:hAnsi="Times New Roman"/>
        </w:rPr>
        <w:tab/>
      </w:r>
    </w:p>
    <w:p w:rsidR="00CC26B6" w:rsidRDefault="00CC26B6" w:rsidP="00711D6F">
      <w:pPr>
        <w:rPr>
          <w:rFonts w:ascii="Times New Roman" w:hAnsi="Times New Roman"/>
        </w:rPr>
        <w:sectPr w:rsidR="00CC26B6" w:rsidSect="00152140">
          <w:headerReference w:type="default" r:id="rId17"/>
          <w:endnotePr>
            <w:numFmt w:val="decimal"/>
          </w:endnotePr>
          <w:pgSz w:w="12240" w:h="15840" w:code="1"/>
          <w:pgMar w:top="1080" w:right="1440" w:bottom="1080" w:left="1728" w:header="720" w:footer="720" w:gutter="0"/>
          <w:cols w:space="720"/>
          <w:noEndnote/>
          <w:docGrid w:linePitch="326"/>
        </w:sectPr>
      </w:pPr>
    </w:p>
    <w:p w:rsidR="0082295F" w:rsidRDefault="00171FB7" w:rsidP="00AE185C">
      <w:pPr>
        <w:numPr>
          <w:ilvl w:val="0"/>
          <w:numId w:val="9"/>
        </w:numPr>
        <w:ind w:left="360" w:hanging="360"/>
        <w:rPr>
          <w:rFonts w:ascii="Times New Roman" w:hAnsi="Times New Roman"/>
          <w:b/>
          <w:u w:val="single"/>
        </w:rPr>
      </w:pPr>
      <w:r>
        <w:rPr>
          <w:rFonts w:ascii="Times New Roman" w:hAnsi="Times New Roman"/>
          <w:b/>
          <w:u w:val="single"/>
        </w:rPr>
        <w:lastRenderedPageBreak/>
        <w:t>S</w:t>
      </w:r>
      <w:r w:rsidR="001E6CC6">
        <w:rPr>
          <w:rFonts w:ascii="Times New Roman" w:hAnsi="Times New Roman"/>
          <w:b/>
          <w:u w:val="single"/>
        </w:rPr>
        <w:t>TEWARDSHIP AND CUSTODIAL RES</w:t>
      </w:r>
      <w:r w:rsidR="0061248E">
        <w:rPr>
          <w:rFonts w:ascii="Times New Roman" w:hAnsi="Times New Roman"/>
          <w:b/>
          <w:u w:val="single"/>
        </w:rPr>
        <w:t>P</w:t>
      </w:r>
      <w:r w:rsidR="001E6CC6">
        <w:rPr>
          <w:rFonts w:ascii="Times New Roman" w:hAnsi="Times New Roman"/>
          <w:b/>
          <w:u w:val="single"/>
        </w:rPr>
        <w:t>ONSIBILITY</w:t>
      </w:r>
    </w:p>
    <w:p w:rsidR="00236BD0" w:rsidRDefault="00236BD0" w:rsidP="009E1E71">
      <w:pPr>
        <w:rPr>
          <w:rFonts w:ascii="Times New Roman" w:hAnsi="Times New Roman"/>
        </w:rPr>
      </w:pPr>
    </w:p>
    <w:p w:rsidR="0082295F" w:rsidRDefault="000032D9" w:rsidP="00AE185C">
      <w:pPr>
        <w:numPr>
          <w:ilvl w:val="0"/>
          <w:numId w:val="14"/>
        </w:numPr>
        <w:ind w:left="720"/>
        <w:rPr>
          <w:rFonts w:ascii="Times New Roman" w:hAnsi="Times New Roman"/>
          <w:b/>
          <w:u w:val="single"/>
        </w:rPr>
      </w:pPr>
      <w:r w:rsidRPr="000032D9">
        <w:rPr>
          <w:rFonts w:ascii="Times New Roman" w:hAnsi="Times New Roman"/>
          <w:b/>
        </w:rPr>
        <w:t xml:space="preserve"> </w:t>
      </w:r>
      <w:r w:rsidR="006B0D4D">
        <w:rPr>
          <w:rFonts w:ascii="Times New Roman" w:hAnsi="Times New Roman"/>
          <w:b/>
          <w:u w:val="single"/>
        </w:rPr>
        <w:t>ESE</w:t>
      </w:r>
      <w:r w:rsidR="00DA5E0D">
        <w:rPr>
          <w:rFonts w:ascii="Times New Roman" w:hAnsi="Times New Roman"/>
          <w:b/>
          <w:u w:val="single"/>
        </w:rPr>
        <w:t xml:space="preserve"> Policy Guideline or MGL Requirement</w:t>
      </w:r>
      <w:r w:rsidRPr="000032D9">
        <w:rPr>
          <w:rFonts w:ascii="Times New Roman" w:hAnsi="Times New Roman"/>
          <w:b/>
          <w:u w:val="single"/>
        </w:rPr>
        <w:t>:</w:t>
      </w:r>
    </w:p>
    <w:p w:rsidR="000032D9" w:rsidRDefault="000032D9" w:rsidP="000032D9">
      <w:pPr>
        <w:rPr>
          <w:rFonts w:ascii="Times New Roman" w:hAnsi="Times New Roman"/>
          <w:b/>
          <w:u w:val="single"/>
        </w:rPr>
      </w:pPr>
    </w:p>
    <w:p w:rsidR="0008538C" w:rsidRDefault="000032D9" w:rsidP="00ED2D06">
      <w:pPr>
        <w:numPr>
          <w:ilvl w:val="1"/>
          <w:numId w:val="6"/>
        </w:numPr>
        <w:ind w:left="1080"/>
        <w:rPr>
          <w:rFonts w:ascii="Times New Roman" w:hAnsi="Times New Roman"/>
        </w:rPr>
      </w:pPr>
      <w:r w:rsidRPr="000032D9">
        <w:rPr>
          <w:rFonts w:ascii="Times New Roman" w:hAnsi="Times New Roman"/>
        </w:rPr>
        <w:t xml:space="preserve">Section 47 of Chapter 71 of MGL as amended by Chapter 66 of the Special Acts of 1996, requires that once the School Committee has accepted the provisions of this law, an agency account must be set up by the City/Town/District </w:t>
      </w:r>
      <w:r w:rsidR="0008538C">
        <w:rPr>
          <w:rFonts w:ascii="Times New Roman" w:hAnsi="Times New Roman"/>
        </w:rPr>
        <w:t>Treasurer</w:t>
      </w:r>
      <w:r w:rsidR="00D37DD1">
        <w:rPr>
          <w:rFonts w:ascii="Times New Roman" w:hAnsi="Times New Roman"/>
        </w:rPr>
        <w:t>.</w:t>
      </w:r>
      <w:r w:rsidR="000C16EF">
        <w:rPr>
          <w:rFonts w:ascii="Times New Roman" w:hAnsi="Times New Roman"/>
        </w:rPr>
        <w:t xml:space="preserve"> </w:t>
      </w:r>
      <w:r w:rsidR="00D37DD1">
        <w:rPr>
          <w:rFonts w:ascii="Times New Roman" w:hAnsi="Times New Roman"/>
        </w:rPr>
        <w:t xml:space="preserve">  These are generally established</w:t>
      </w:r>
      <w:r w:rsidR="0008538C">
        <w:rPr>
          <w:rFonts w:ascii="Times New Roman" w:hAnsi="Times New Roman"/>
        </w:rPr>
        <w:t xml:space="preserve"> as an i</w:t>
      </w:r>
      <w:r w:rsidR="00D37DD1">
        <w:rPr>
          <w:rFonts w:ascii="Times New Roman" w:hAnsi="Times New Roman"/>
        </w:rPr>
        <w:t>nterest bearing savings account,</w:t>
      </w:r>
      <w:r w:rsidR="0008538C">
        <w:rPr>
          <w:rFonts w:ascii="Times New Roman" w:hAnsi="Times New Roman"/>
        </w:rPr>
        <w:t xml:space="preserve"> and</w:t>
      </w:r>
      <w:r w:rsidR="006B0D4D">
        <w:rPr>
          <w:rFonts w:ascii="Times New Roman" w:hAnsi="Times New Roman"/>
        </w:rPr>
        <w:t>,</w:t>
      </w:r>
      <w:r w:rsidR="000C16EF">
        <w:rPr>
          <w:rFonts w:ascii="Times New Roman" w:hAnsi="Times New Roman"/>
        </w:rPr>
        <w:t xml:space="preserve"> if authorized by the School Committee</w:t>
      </w:r>
      <w:r w:rsidR="006B0D4D">
        <w:rPr>
          <w:rFonts w:ascii="Times New Roman" w:hAnsi="Times New Roman"/>
        </w:rPr>
        <w:t>,</w:t>
      </w:r>
      <w:r w:rsidR="00D37DD1">
        <w:rPr>
          <w:rFonts w:ascii="Times New Roman" w:hAnsi="Times New Roman"/>
        </w:rPr>
        <w:t xml:space="preserve"> a</w:t>
      </w:r>
      <w:r w:rsidR="0008538C">
        <w:rPr>
          <w:rFonts w:ascii="Times New Roman" w:hAnsi="Times New Roman"/>
        </w:rPr>
        <w:t xml:space="preserve"> checking account whic</w:t>
      </w:r>
      <w:r w:rsidR="00D37DD1">
        <w:rPr>
          <w:rFonts w:ascii="Times New Roman" w:hAnsi="Times New Roman"/>
        </w:rPr>
        <w:t xml:space="preserve">h acts as an </w:t>
      </w:r>
      <w:r w:rsidR="00C43A48">
        <w:rPr>
          <w:rFonts w:ascii="Times New Roman" w:hAnsi="Times New Roman"/>
        </w:rPr>
        <w:t xml:space="preserve">imprest (replenishment) </w:t>
      </w:r>
      <w:r w:rsidR="00D37DD1">
        <w:rPr>
          <w:rFonts w:ascii="Times New Roman" w:hAnsi="Times New Roman"/>
        </w:rPr>
        <w:t>account to be administered by the School Principal.</w:t>
      </w:r>
      <w:r w:rsidR="0008538C">
        <w:rPr>
          <w:rFonts w:ascii="Times New Roman" w:hAnsi="Times New Roman"/>
        </w:rPr>
        <w:t xml:space="preserve"> </w:t>
      </w:r>
    </w:p>
    <w:p w:rsidR="00D37DD1" w:rsidRDefault="00D37DD1" w:rsidP="00ED2D06">
      <w:pPr>
        <w:ind w:left="1080"/>
        <w:rPr>
          <w:rFonts w:ascii="Times New Roman" w:hAnsi="Times New Roman"/>
        </w:rPr>
      </w:pPr>
    </w:p>
    <w:p w:rsidR="00D37DD1" w:rsidRPr="00D37DD1" w:rsidRDefault="00D37DD1" w:rsidP="00ED2D06">
      <w:pPr>
        <w:numPr>
          <w:ilvl w:val="1"/>
          <w:numId w:val="6"/>
        </w:numPr>
        <w:ind w:left="1080" w:right="-108"/>
        <w:rPr>
          <w:rFonts w:ascii="Times New Roman" w:hAnsi="Times New Roman"/>
        </w:rPr>
      </w:pPr>
      <w:r>
        <w:rPr>
          <w:rFonts w:ascii="Times New Roman" w:hAnsi="Times New Roman"/>
        </w:rPr>
        <w:t xml:space="preserve">Maximum checking account fund levels are established </w:t>
      </w:r>
      <w:r w:rsidR="008D7BC2">
        <w:rPr>
          <w:rFonts w:ascii="Times New Roman" w:hAnsi="Times New Roman"/>
        </w:rPr>
        <w:t xml:space="preserve">and annually voted on </w:t>
      </w:r>
      <w:r>
        <w:rPr>
          <w:rFonts w:ascii="Times New Roman" w:hAnsi="Times New Roman"/>
        </w:rPr>
        <w:t>by the School Committee.</w:t>
      </w:r>
    </w:p>
    <w:p w:rsidR="0008538C" w:rsidRDefault="0008538C" w:rsidP="00ED2D06">
      <w:pPr>
        <w:ind w:left="1080"/>
        <w:rPr>
          <w:rFonts w:ascii="Times New Roman" w:hAnsi="Times New Roman"/>
        </w:rPr>
      </w:pPr>
    </w:p>
    <w:p w:rsidR="000032D9" w:rsidRDefault="0008538C" w:rsidP="00ED2D06">
      <w:pPr>
        <w:numPr>
          <w:ilvl w:val="1"/>
          <w:numId w:val="6"/>
        </w:numPr>
        <w:ind w:left="1080"/>
        <w:rPr>
          <w:rFonts w:ascii="Times New Roman" w:hAnsi="Times New Roman"/>
        </w:rPr>
      </w:pPr>
      <w:r>
        <w:rPr>
          <w:rFonts w:ascii="Times New Roman" w:hAnsi="Times New Roman"/>
        </w:rPr>
        <w:t>All deposits for fund raising and other student activities must be deposited in the agency account</w:t>
      </w:r>
      <w:r w:rsidR="0061248E">
        <w:rPr>
          <w:rFonts w:ascii="Times New Roman" w:hAnsi="Times New Roman"/>
        </w:rPr>
        <w:t xml:space="preserve"> with the City/Town/District Treasurer.  Disbursements may be made from either account.</w:t>
      </w:r>
    </w:p>
    <w:p w:rsidR="0061248E" w:rsidRDefault="0061248E" w:rsidP="00ED2D06">
      <w:pPr>
        <w:pStyle w:val="ListParagraph"/>
        <w:ind w:left="1080"/>
        <w:rPr>
          <w:rFonts w:ascii="Times New Roman" w:hAnsi="Times New Roman"/>
        </w:rPr>
      </w:pPr>
    </w:p>
    <w:p w:rsidR="0061248E" w:rsidRPr="00D37DD1" w:rsidRDefault="0061248E" w:rsidP="00ED2D06">
      <w:pPr>
        <w:numPr>
          <w:ilvl w:val="1"/>
          <w:numId w:val="6"/>
        </w:numPr>
        <w:ind w:left="1080"/>
        <w:rPr>
          <w:rFonts w:ascii="Times New Roman" w:hAnsi="Times New Roman"/>
        </w:rPr>
      </w:pPr>
      <w:r>
        <w:rPr>
          <w:rFonts w:ascii="Times New Roman" w:hAnsi="Times New Roman"/>
        </w:rPr>
        <w:t xml:space="preserve">The Principal may request replenishment of the checking account </w:t>
      </w:r>
      <w:r w:rsidR="00D37DD1">
        <w:rPr>
          <w:rFonts w:ascii="Times New Roman" w:hAnsi="Times New Roman"/>
        </w:rPr>
        <w:t xml:space="preserve">to the maximum established balance </w:t>
      </w:r>
      <w:r>
        <w:rPr>
          <w:rFonts w:ascii="Times New Roman" w:hAnsi="Times New Roman"/>
        </w:rPr>
        <w:t>by presentation of a funds request to the City/Town/District Treasurer, accompanied by invoices or other support for disbursements</w:t>
      </w:r>
      <w:r w:rsidR="00D37DD1">
        <w:rPr>
          <w:rFonts w:ascii="Times New Roman" w:hAnsi="Times New Roman"/>
        </w:rPr>
        <w:t xml:space="preserve"> previously made</w:t>
      </w:r>
      <w:r>
        <w:rPr>
          <w:rFonts w:ascii="Times New Roman" w:hAnsi="Times New Roman"/>
        </w:rPr>
        <w:t xml:space="preserve"> from the checking account.</w:t>
      </w:r>
    </w:p>
    <w:p w:rsidR="00E86B04" w:rsidRDefault="00E86B04" w:rsidP="00ED2D06">
      <w:pPr>
        <w:pStyle w:val="ListParagraph"/>
        <w:ind w:left="1080"/>
        <w:rPr>
          <w:rFonts w:ascii="Times New Roman" w:hAnsi="Times New Roman"/>
        </w:rPr>
      </w:pPr>
    </w:p>
    <w:p w:rsidR="00E86B04" w:rsidRDefault="00D37DD1" w:rsidP="00ED2D06">
      <w:pPr>
        <w:numPr>
          <w:ilvl w:val="1"/>
          <w:numId w:val="6"/>
        </w:numPr>
        <w:ind w:left="1080"/>
        <w:rPr>
          <w:rFonts w:ascii="Times New Roman" w:hAnsi="Times New Roman"/>
        </w:rPr>
      </w:pPr>
      <w:r>
        <w:rPr>
          <w:rFonts w:ascii="Times New Roman" w:hAnsi="Times New Roman"/>
        </w:rPr>
        <w:t>The P</w:t>
      </w:r>
      <w:r w:rsidR="00E86B04">
        <w:rPr>
          <w:rFonts w:ascii="Times New Roman" w:hAnsi="Times New Roman"/>
        </w:rPr>
        <w:t xml:space="preserve">rincipal </w:t>
      </w:r>
      <w:r w:rsidR="00544E21">
        <w:rPr>
          <w:rFonts w:ascii="Times New Roman" w:hAnsi="Times New Roman"/>
        </w:rPr>
        <w:t xml:space="preserve">or their designee who are </w:t>
      </w:r>
      <w:r w:rsidR="00E86B04">
        <w:rPr>
          <w:rFonts w:ascii="Times New Roman" w:hAnsi="Times New Roman"/>
        </w:rPr>
        <w:t>designated to operate and control the student activity checking account shall give bond for faithful performance to the municipality or district in such amount as the City/Town/District Treasurer</w:t>
      </w:r>
      <w:r>
        <w:rPr>
          <w:rFonts w:ascii="Times New Roman" w:hAnsi="Times New Roman"/>
        </w:rPr>
        <w:t xml:space="preserve"> shall determine to secure the P</w:t>
      </w:r>
      <w:r w:rsidR="00E86B04">
        <w:rPr>
          <w:rFonts w:ascii="Times New Roman" w:hAnsi="Times New Roman"/>
        </w:rPr>
        <w:t>rincip</w:t>
      </w:r>
      <w:r>
        <w:rPr>
          <w:rFonts w:ascii="Times New Roman" w:hAnsi="Times New Roman"/>
        </w:rPr>
        <w:t>al’s faithful performance of their</w:t>
      </w:r>
      <w:r w:rsidR="00E86B04">
        <w:rPr>
          <w:rFonts w:ascii="Times New Roman" w:hAnsi="Times New Roman"/>
        </w:rPr>
        <w:t xml:space="preserve"> duties in connection with such account.</w:t>
      </w:r>
      <w:r w:rsidR="00544E21">
        <w:rPr>
          <w:rFonts w:ascii="Times New Roman" w:hAnsi="Times New Roman"/>
        </w:rPr>
        <w:t xml:space="preserve">  Annually, the School Committee should authorize any such designees and ensure bond coverage.</w:t>
      </w:r>
    </w:p>
    <w:p w:rsidR="007D2EB8" w:rsidRDefault="007D2EB8" w:rsidP="00ED2D06">
      <w:pPr>
        <w:pStyle w:val="ListParagraph"/>
        <w:ind w:left="1080"/>
        <w:rPr>
          <w:rFonts w:ascii="Times New Roman" w:hAnsi="Times New Roman"/>
        </w:rPr>
      </w:pPr>
    </w:p>
    <w:p w:rsidR="00AC7ADA" w:rsidRPr="00545C7D" w:rsidRDefault="007D2EB8" w:rsidP="00ED2D06">
      <w:pPr>
        <w:numPr>
          <w:ilvl w:val="1"/>
          <w:numId w:val="6"/>
        </w:numPr>
        <w:ind w:left="1080"/>
        <w:rPr>
          <w:rFonts w:ascii="Times New Roman" w:hAnsi="Times New Roman"/>
          <w:szCs w:val="24"/>
        </w:rPr>
      </w:pPr>
      <w:r w:rsidRPr="00545C7D">
        <w:rPr>
          <w:rFonts w:ascii="Times New Roman" w:hAnsi="Times New Roman"/>
          <w:szCs w:val="24"/>
        </w:rPr>
        <w:t xml:space="preserve">There shall be an annual audit of the student activity funds which shall be conducted in accordance with procedures </w:t>
      </w:r>
      <w:r w:rsidR="007B24A9" w:rsidRPr="00C43A48">
        <w:rPr>
          <w:rFonts w:ascii="Times New Roman" w:hAnsi="Times New Roman"/>
          <w:szCs w:val="24"/>
        </w:rPr>
        <w:t xml:space="preserve">as agreed upon between the School Committee and the auditor based upon guidelines issued by </w:t>
      </w:r>
      <w:r w:rsidR="006B0D4D">
        <w:rPr>
          <w:rFonts w:ascii="Times New Roman" w:hAnsi="Times New Roman"/>
          <w:szCs w:val="24"/>
        </w:rPr>
        <w:t>ESE</w:t>
      </w:r>
      <w:r w:rsidR="007B24A9" w:rsidRPr="00FA5773">
        <w:rPr>
          <w:rFonts w:ascii="Times New Roman" w:hAnsi="Times New Roman"/>
          <w:szCs w:val="24"/>
        </w:rPr>
        <w:t>.</w:t>
      </w:r>
      <w:r w:rsidR="00AC7ADA" w:rsidRPr="00FA5773">
        <w:rPr>
          <w:rFonts w:ascii="Times New Roman" w:hAnsi="Times New Roman"/>
          <w:szCs w:val="24"/>
        </w:rPr>
        <w:t xml:space="preserve">  </w:t>
      </w:r>
      <w:r w:rsidR="00853F1A">
        <w:rPr>
          <w:rFonts w:ascii="Times New Roman" w:hAnsi="Times New Roman"/>
          <w:szCs w:val="24"/>
        </w:rPr>
        <w:t xml:space="preserve">In addition, </w:t>
      </w:r>
      <w:r w:rsidR="006B0D4D">
        <w:rPr>
          <w:rFonts w:ascii="Times New Roman" w:hAnsi="Times New Roman"/>
          <w:szCs w:val="24"/>
        </w:rPr>
        <w:t>ESE</w:t>
      </w:r>
      <w:r w:rsidR="00AC7ADA" w:rsidRPr="00FA5773">
        <w:rPr>
          <w:rFonts w:ascii="Times New Roman" w:hAnsi="Times New Roman"/>
          <w:szCs w:val="24"/>
        </w:rPr>
        <w:t xml:space="preserve"> recommends the audit be performed by an outside</w:t>
      </w:r>
      <w:r w:rsidR="004E6299">
        <w:rPr>
          <w:rFonts w:ascii="Times New Roman" w:hAnsi="Times New Roman"/>
          <w:szCs w:val="24"/>
        </w:rPr>
        <w:t xml:space="preserve"> independent</w:t>
      </w:r>
      <w:r w:rsidR="00AC7ADA" w:rsidRPr="00FA5773">
        <w:rPr>
          <w:rFonts w:ascii="Times New Roman" w:hAnsi="Times New Roman"/>
          <w:szCs w:val="24"/>
        </w:rPr>
        <w:t xml:space="preserve"> audit firm once every three years</w:t>
      </w:r>
      <w:r w:rsidR="00C43A48">
        <w:rPr>
          <w:rFonts w:ascii="Times New Roman" w:hAnsi="Times New Roman"/>
          <w:szCs w:val="24"/>
        </w:rPr>
        <w:t xml:space="preserve"> for those with activities greater than $25,000</w:t>
      </w:r>
      <w:r w:rsidR="00B84D0A" w:rsidRPr="00C43A48">
        <w:rPr>
          <w:rFonts w:ascii="Times New Roman" w:hAnsi="Times New Roman"/>
          <w:szCs w:val="24"/>
        </w:rPr>
        <w:t>.</w:t>
      </w:r>
      <w:r w:rsidR="00AC7ADA" w:rsidRPr="00C43A48">
        <w:rPr>
          <w:rFonts w:ascii="Times New Roman" w:hAnsi="Times New Roman"/>
          <w:szCs w:val="24"/>
        </w:rPr>
        <w:t xml:space="preserve">  </w:t>
      </w:r>
      <w:r w:rsidR="00B84D0A" w:rsidRPr="00C43A48">
        <w:rPr>
          <w:rFonts w:ascii="Times New Roman" w:hAnsi="Times New Roman"/>
          <w:szCs w:val="24"/>
        </w:rPr>
        <w:t>I</w:t>
      </w:r>
      <w:r w:rsidR="00AC7ADA" w:rsidRPr="00C43A48">
        <w:rPr>
          <w:rFonts w:ascii="Times New Roman" w:hAnsi="Times New Roman"/>
          <w:szCs w:val="24"/>
        </w:rPr>
        <w:t xml:space="preserve">n the intervening years, </w:t>
      </w:r>
      <w:r w:rsidR="00B84D0A" w:rsidRPr="00C43A48">
        <w:rPr>
          <w:rFonts w:ascii="Times New Roman" w:hAnsi="Times New Roman"/>
          <w:szCs w:val="24"/>
        </w:rPr>
        <w:t xml:space="preserve">the audit </w:t>
      </w:r>
      <w:r w:rsidR="00ED4E64">
        <w:rPr>
          <w:rFonts w:ascii="Times New Roman" w:hAnsi="Times New Roman"/>
          <w:szCs w:val="24"/>
        </w:rPr>
        <w:t>may</w:t>
      </w:r>
      <w:r w:rsidR="00B84D0A" w:rsidRPr="00545C7D">
        <w:rPr>
          <w:rFonts w:ascii="Times New Roman" w:hAnsi="Times New Roman"/>
          <w:szCs w:val="24"/>
        </w:rPr>
        <w:t xml:space="preserve"> be conducted by </w:t>
      </w:r>
      <w:r w:rsidR="00AC7ADA" w:rsidRPr="00545C7D">
        <w:rPr>
          <w:rFonts w:ascii="Times New Roman" w:hAnsi="Times New Roman"/>
          <w:szCs w:val="24"/>
        </w:rPr>
        <w:t xml:space="preserve">a responsible individual independent of the </w:t>
      </w:r>
      <w:r w:rsidR="00C43A48">
        <w:rPr>
          <w:rFonts w:ascii="Times New Roman" w:hAnsi="Times New Roman"/>
          <w:szCs w:val="24"/>
        </w:rPr>
        <w:t>s</w:t>
      </w:r>
      <w:r w:rsidR="00AC7ADA" w:rsidRPr="00545C7D">
        <w:rPr>
          <w:rFonts w:ascii="Times New Roman" w:hAnsi="Times New Roman"/>
          <w:szCs w:val="24"/>
        </w:rPr>
        <w:t xml:space="preserve">tudent </w:t>
      </w:r>
      <w:r w:rsidR="00C43A48">
        <w:rPr>
          <w:rFonts w:ascii="Times New Roman" w:hAnsi="Times New Roman"/>
          <w:szCs w:val="24"/>
        </w:rPr>
        <w:t>a</w:t>
      </w:r>
      <w:r w:rsidR="00AC7ADA" w:rsidRPr="00545C7D">
        <w:rPr>
          <w:rFonts w:ascii="Times New Roman" w:hAnsi="Times New Roman"/>
          <w:szCs w:val="24"/>
        </w:rPr>
        <w:t>ctivities</w:t>
      </w:r>
      <w:r w:rsidR="00482B34" w:rsidRPr="00C43A48">
        <w:rPr>
          <w:rFonts w:ascii="Times New Roman" w:hAnsi="Times New Roman"/>
          <w:szCs w:val="24"/>
        </w:rPr>
        <w:t>,</w:t>
      </w:r>
      <w:r w:rsidR="00AC7ADA" w:rsidRPr="00C43A48">
        <w:rPr>
          <w:rFonts w:ascii="Times New Roman" w:hAnsi="Times New Roman"/>
          <w:szCs w:val="24"/>
        </w:rPr>
        <w:t xml:space="preserve"> </w:t>
      </w:r>
      <w:r w:rsidR="00482B34" w:rsidRPr="00C43A48">
        <w:rPr>
          <w:rFonts w:ascii="Times New Roman" w:hAnsi="Times New Roman"/>
          <w:szCs w:val="24"/>
        </w:rPr>
        <w:t>with the approval of the School Committee.</w:t>
      </w:r>
      <w:r w:rsidR="00B84D0A" w:rsidRPr="00C43A48">
        <w:rPr>
          <w:rFonts w:ascii="Times New Roman" w:hAnsi="Times New Roman"/>
          <w:szCs w:val="24"/>
        </w:rPr>
        <w:t xml:space="preserve">  Such an individual could be the Town Accountant, who already has audit powers under</w:t>
      </w:r>
      <w:r w:rsidR="00ED4E64">
        <w:rPr>
          <w:rFonts w:ascii="Times New Roman" w:hAnsi="Times New Roman"/>
          <w:szCs w:val="24"/>
        </w:rPr>
        <w:t xml:space="preserve"> MGL </w:t>
      </w:r>
      <w:r w:rsidR="00381E5D">
        <w:rPr>
          <w:rFonts w:ascii="Times New Roman" w:hAnsi="Times New Roman"/>
          <w:szCs w:val="24"/>
        </w:rPr>
        <w:t xml:space="preserve">Chapter </w:t>
      </w:r>
      <w:r w:rsidR="00ED4E64">
        <w:rPr>
          <w:rFonts w:ascii="Times New Roman" w:hAnsi="Times New Roman"/>
          <w:szCs w:val="24"/>
        </w:rPr>
        <w:t>41</w:t>
      </w:r>
      <w:r w:rsidR="00B84D0A" w:rsidRPr="00545C7D">
        <w:rPr>
          <w:rFonts w:ascii="Times New Roman" w:hAnsi="Times New Roman"/>
          <w:szCs w:val="24"/>
        </w:rPr>
        <w:t xml:space="preserve"> the Treasurer</w:t>
      </w:r>
      <w:r w:rsidR="00ED4E64">
        <w:rPr>
          <w:rFonts w:ascii="Times New Roman" w:hAnsi="Times New Roman"/>
          <w:szCs w:val="24"/>
        </w:rPr>
        <w:t>,</w:t>
      </w:r>
      <w:r w:rsidR="00B84D0A" w:rsidRPr="00545C7D">
        <w:rPr>
          <w:rFonts w:ascii="Times New Roman" w:hAnsi="Times New Roman"/>
          <w:szCs w:val="24"/>
        </w:rPr>
        <w:t xml:space="preserve"> or the School Business Manager if the School Business Manager is not involved </w:t>
      </w:r>
      <w:r w:rsidR="00B84D0A" w:rsidRPr="00C43A48">
        <w:rPr>
          <w:rFonts w:ascii="Times New Roman" w:hAnsi="Times New Roman"/>
          <w:szCs w:val="24"/>
        </w:rPr>
        <w:t xml:space="preserve">in the </w:t>
      </w:r>
      <w:r w:rsidR="00ED4E64">
        <w:rPr>
          <w:rFonts w:ascii="Times New Roman" w:hAnsi="Times New Roman"/>
          <w:szCs w:val="24"/>
        </w:rPr>
        <w:t>administration or transactional processing of the student a</w:t>
      </w:r>
      <w:r w:rsidR="00ED4E64" w:rsidRPr="00545C7D">
        <w:rPr>
          <w:rFonts w:ascii="Times New Roman" w:hAnsi="Times New Roman"/>
          <w:szCs w:val="24"/>
        </w:rPr>
        <w:t>ctivities.</w:t>
      </w:r>
      <w:r w:rsidR="00B84D0A" w:rsidRPr="00545C7D">
        <w:rPr>
          <w:rFonts w:ascii="Times New Roman" w:hAnsi="Times New Roman"/>
          <w:szCs w:val="24"/>
        </w:rPr>
        <w:t xml:space="preserve">  </w:t>
      </w:r>
    </w:p>
    <w:p w:rsidR="005561DE" w:rsidRPr="00D37DD1" w:rsidRDefault="00DA5E0D" w:rsidP="005561DE">
      <w:pPr>
        <w:ind w:left="780"/>
        <w:rPr>
          <w:rFonts w:ascii="Times New Roman" w:hAnsi="Times New Roman"/>
          <w:i/>
        </w:rPr>
      </w:pPr>
      <w:r>
        <w:rPr>
          <w:rFonts w:ascii="Times New Roman" w:hAnsi="Times New Roman"/>
          <w:i/>
          <w:u w:val="single"/>
        </w:rPr>
        <w:lastRenderedPageBreak/>
        <w:t>Agreed Upon Procedure/Audit Guideline</w:t>
      </w:r>
      <w:r w:rsidR="005561DE" w:rsidRPr="00D37DD1">
        <w:rPr>
          <w:rFonts w:ascii="Times New Roman" w:hAnsi="Times New Roman"/>
          <w:i/>
          <w:u w:val="single"/>
        </w:rPr>
        <w:t>:</w:t>
      </w:r>
    </w:p>
    <w:p w:rsidR="005561DE" w:rsidRDefault="005561DE" w:rsidP="005561DE">
      <w:pPr>
        <w:ind w:left="2220"/>
        <w:rPr>
          <w:rFonts w:ascii="Times New Roman" w:hAnsi="Times New Roman"/>
        </w:rPr>
      </w:pPr>
    </w:p>
    <w:p w:rsidR="005561DE" w:rsidRDefault="005561DE" w:rsidP="00D37DD1">
      <w:pPr>
        <w:numPr>
          <w:ilvl w:val="0"/>
          <w:numId w:val="15"/>
        </w:numPr>
        <w:ind w:left="1080"/>
        <w:rPr>
          <w:rFonts w:ascii="Times New Roman" w:hAnsi="Times New Roman"/>
        </w:rPr>
      </w:pPr>
      <w:r>
        <w:rPr>
          <w:rFonts w:ascii="Times New Roman" w:hAnsi="Times New Roman"/>
        </w:rPr>
        <w:t>Determine if the School Committee has accepted the provisions of Section 47 of Chapter 71 of MGL</w:t>
      </w:r>
      <w:r w:rsidR="00D37DD1">
        <w:rPr>
          <w:rFonts w:ascii="Times New Roman" w:hAnsi="Times New Roman"/>
        </w:rPr>
        <w:t>;</w:t>
      </w:r>
      <w:r>
        <w:rPr>
          <w:rFonts w:ascii="Times New Roman" w:hAnsi="Times New Roman"/>
        </w:rPr>
        <w:t xml:space="preserve"> evidence should be included in School Committee minutes </w:t>
      </w:r>
      <w:r w:rsidR="002737CB">
        <w:rPr>
          <w:rFonts w:ascii="Times New Roman" w:hAnsi="Times New Roman"/>
        </w:rPr>
        <w:t>through a School Committee vote or obtain certification of vote.</w:t>
      </w:r>
    </w:p>
    <w:p w:rsidR="00236BD0" w:rsidRDefault="00236BD0" w:rsidP="005561DE">
      <w:pPr>
        <w:ind w:left="1860"/>
        <w:rPr>
          <w:rFonts w:ascii="Times New Roman" w:hAnsi="Times New Roman"/>
        </w:rPr>
      </w:pPr>
    </w:p>
    <w:p w:rsidR="005561DE" w:rsidRPr="000E05FC" w:rsidRDefault="005561DE" w:rsidP="00D37DD1">
      <w:pPr>
        <w:ind w:left="1080"/>
        <w:rPr>
          <w:rFonts w:ascii="Times New Roman" w:hAnsi="Times New Roman"/>
          <w:u w:val="single"/>
        </w:rPr>
      </w:pPr>
      <w:r w:rsidRPr="000E05FC">
        <w:rPr>
          <w:rFonts w:ascii="Times New Roman" w:hAnsi="Times New Roman"/>
          <w:u w:val="single"/>
        </w:rPr>
        <w:t>Results:</w:t>
      </w:r>
    </w:p>
    <w:p w:rsidR="005561DE" w:rsidRDefault="005561DE" w:rsidP="00D37DD1">
      <w:pPr>
        <w:ind w:left="1080"/>
        <w:rPr>
          <w:rFonts w:ascii="Times New Roman" w:hAnsi="Times New Roman"/>
        </w:rPr>
      </w:pPr>
    </w:p>
    <w:p w:rsidR="005561DE" w:rsidRDefault="005561DE" w:rsidP="00D37DD1">
      <w:pPr>
        <w:ind w:left="1080"/>
        <w:rPr>
          <w:rFonts w:ascii="Times New Roman" w:hAnsi="Times New Roman"/>
        </w:rPr>
      </w:pPr>
      <w:r>
        <w:rPr>
          <w:rFonts w:ascii="Times New Roman" w:hAnsi="Times New Roman"/>
        </w:rPr>
        <w:t>Evidence of Sch</w:t>
      </w:r>
      <w:r w:rsidR="00D37DD1">
        <w:rPr>
          <w:rFonts w:ascii="Times New Roman" w:hAnsi="Times New Roman"/>
        </w:rPr>
        <w:t>ool Committee vote was obtained.</w:t>
      </w:r>
      <w:r>
        <w:rPr>
          <w:rFonts w:ascii="Times New Roman" w:hAnsi="Times New Roman"/>
        </w:rPr>
        <w:t xml:space="preserve"> </w:t>
      </w:r>
    </w:p>
    <w:p w:rsidR="00213711" w:rsidRDefault="00213711" w:rsidP="00213711">
      <w:pPr>
        <w:ind w:left="1080"/>
        <w:rPr>
          <w:rFonts w:ascii="Times New Roman" w:hAnsi="Times New Roman"/>
        </w:rPr>
      </w:pPr>
    </w:p>
    <w:p w:rsidR="00213711" w:rsidRDefault="00213711" w:rsidP="00213711">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5561DE" w:rsidRDefault="005561DE" w:rsidP="005561DE">
      <w:pPr>
        <w:ind w:left="1860"/>
        <w:rPr>
          <w:rFonts w:ascii="Times New Roman" w:hAnsi="Times New Roman"/>
        </w:rPr>
      </w:pPr>
    </w:p>
    <w:p w:rsidR="005561DE" w:rsidRDefault="005561DE" w:rsidP="00213711">
      <w:pPr>
        <w:ind w:left="1080"/>
        <w:rPr>
          <w:rFonts w:ascii="Times New Roman" w:hAnsi="Times New Roman"/>
        </w:rPr>
      </w:pPr>
      <w:r>
        <w:rPr>
          <w:rFonts w:ascii="Times New Roman" w:hAnsi="Times New Roman"/>
        </w:rPr>
        <w:t xml:space="preserve">If </w:t>
      </w:r>
      <w:r w:rsidR="00213711">
        <w:rPr>
          <w:rFonts w:ascii="Times New Roman" w:hAnsi="Times New Roman"/>
          <w:b/>
        </w:rPr>
        <w:t>N</w:t>
      </w:r>
      <w:r w:rsidRPr="005D1FF2">
        <w:rPr>
          <w:rFonts w:ascii="Times New Roman" w:hAnsi="Times New Roman"/>
          <w:b/>
        </w:rPr>
        <w:t>o</w:t>
      </w:r>
      <w:r>
        <w:rPr>
          <w:rFonts w:ascii="Times New Roman" w:hAnsi="Times New Roman"/>
        </w:rPr>
        <w:t xml:space="preserve">, student activities should be administered through </w:t>
      </w:r>
      <w:r w:rsidR="0069215E">
        <w:rPr>
          <w:rFonts w:ascii="Times New Roman" w:hAnsi="Times New Roman"/>
        </w:rPr>
        <w:t>a legally established non-profit</w:t>
      </w:r>
      <w:r w:rsidR="00186382">
        <w:rPr>
          <w:rFonts w:ascii="Times New Roman" w:hAnsi="Times New Roman"/>
        </w:rPr>
        <w:t xml:space="preserve"> organization</w:t>
      </w:r>
      <w:r w:rsidR="00213711">
        <w:rPr>
          <w:rFonts w:ascii="Times New Roman" w:hAnsi="Times New Roman"/>
        </w:rPr>
        <w:t>;</w:t>
      </w:r>
      <w:r>
        <w:rPr>
          <w:rFonts w:ascii="Times New Roman" w:hAnsi="Times New Roman"/>
        </w:rPr>
        <w:t xml:space="preserve"> </w:t>
      </w:r>
      <w:r w:rsidR="00260396">
        <w:rPr>
          <w:rFonts w:ascii="Times New Roman" w:hAnsi="Times New Roman"/>
        </w:rPr>
        <w:t>otherwise</w:t>
      </w:r>
      <w:r w:rsidR="00213711">
        <w:rPr>
          <w:rFonts w:ascii="Times New Roman" w:hAnsi="Times New Roman"/>
        </w:rPr>
        <w:t>,</w:t>
      </w:r>
      <w:r w:rsidR="00260396">
        <w:rPr>
          <w:rFonts w:ascii="Times New Roman" w:hAnsi="Times New Roman"/>
        </w:rPr>
        <w:t xml:space="preserve"> </w:t>
      </w:r>
      <w:r>
        <w:rPr>
          <w:rFonts w:ascii="Times New Roman" w:hAnsi="Times New Roman"/>
        </w:rPr>
        <w:t xml:space="preserve">report </w:t>
      </w:r>
      <w:r w:rsidR="00213711">
        <w:rPr>
          <w:rFonts w:ascii="Times New Roman" w:hAnsi="Times New Roman"/>
        </w:rPr>
        <w:t xml:space="preserve">a </w:t>
      </w:r>
      <w:r>
        <w:rPr>
          <w:rFonts w:ascii="Times New Roman" w:hAnsi="Times New Roman"/>
        </w:rPr>
        <w:t>finding.</w:t>
      </w:r>
    </w:p>
    <w:p w:rsidR="000E05FC" w:rsidRDefault="000E05FC" w:rsidP="005561DE">
      <w:pPr>
        <w:ind w:left="1860"/>
        <w:rPr>
          <w:rFonts w:ascii="Times New Roman" w:hAnsi="Times New Roman"/>
        </w:rPr>
      </w:pPr>
    </w:p>
    <w:p w:rsidR="005561DE" w:rsidRDefault="00ED09BA" w:rsidP="000E05FC">
      <w:pPr>
        <w:numPr>
          <w:ilvl w:val="0"/>
          <w:numId w:val="15"/>
        </w:numPr>
        <w:ind w:left="1080"/>
        <w:rPr>
          <w:rFonts w:ascii="Times New Roman" w:hAnsi="Times New Roman"/>
        </w:rPr>
      </w:pPr>
      <w:r>
        <w:rPr>
          <w:rFonts w:ascii="Times New Roman" w:hAnsi="Times New Roman"/>
        </w:rPr>
        <w:t xml:space="preserve">Determine that all student activity deposits are made to </w:t>
      </w:r>
      <w:r w:rsidR="000E05FC">
        <w:rPr>
          <w:rFonts w:ascii="Times New Roman" w:hAnsi="Times New Roman"/>
        </w:rPr>
        <w:t xml:space="preserve">an </w:t>
      </w:r>
      <w:r>
        <w:rPr>
          <w:rFonts w:ascii="Times New Roman" w:hAnsi="Times New Roman"/>
        </w:rPr>
        <w:t>agency account maintained by City/Town/District Treasurer.</w:t>
      </w:r>
    </w:p>
    <w:p w:rsidR="005561DE" w:rsidRDefault="005561DE" w:rsidP="000E05FC">
      <w:pPr>
        <w:ind w:left="1440" w:hanging="360"/>
        <w:rPr>
          <w:rFonts w:ascii="Times New Roman" w:hAnsi="Times New Roman"/>
        </w:rPr>
      </w:pPr>
    </w:p>
    <w:p w:rsidR="005561DE" w:rsidRPr="000E05FC" w:rsidRDefault="005561DE" w:rsidP="000E05FC">
      <w:pPr>
        <w:ind w:left="1080"/>
        <w:rPr>
          <w:rFonts w:ascii="Times New Roman" w:hAnsi="Times New Roman"/>
          <w:u w:val="single"/>
        </w:rPr>
      </w:pPr>
      <w:r w:rsidRPr="000E05FC">
        <w:rPr>
          <w:rFonts w:ascii="Times New Roman" w:hAnsi="Times New Roman"/>
          <w:u w:val="single"/>
        </w:rPr>
        <w:t>Results:</w:t>
      </w:r>
    </w:p>
    <w:p w:rsidR="005561DE" w:rsidRDefault="005561DE" w:rsidP="000E05FC">
      <w:pPr>
        <w:ind w:left="1440"/>
        <w:rPr>
          <w:rFonts w:ascii="Times New Roman" w:hAnsi="Times New Roman"/>
        </w:rPr>
      </w:pPr>
    </w:p>
    <w:p w:rsidR="000E05FC" w:rsidRDefault="00ED09BA" w:rsidP="000E05FC">
      <w:pPr>
        <w:ind w:left="1080"/>
        <w:rPr>
          <w:rFonts w:ascii="Times New Roman" w:hAnsi="Times New Roman"/>
        </w:rPr>
      </w:pPr>
      <w:r>
        <w:rPr>
          <w:rFonts w:ascii="Times New Roman" w:hAnsi="Times New Roman"/>
        </w:rPr>
        <w:t>All student activity deposits were made to the agency account maintained by the City/Town/District Treasurer</w:t>
      </w:r>
      <w:r w:rsidR="000E05FC">
        <w:rPr>
          <w:rFonts w:ascii="Times New Roman" w:hAnsi="Times New Roman"/>
        </w:rPr>
        <w:t>.</w:t>
      </w:r>
    </w:p>
    <w:p w:rsidR="005561DE" w:rsidRDefault="005561DE" w:rsidP="000E05FC">
      <w:pPr>
        <w:ind w:left="1080"/>
        <w:rPr>
          <w:rFonts w:ascii="Times New Roman" w:hAnsi="Times New Roman"/>
        </w:rPr>
      </w:pPr>
      <w:r>
        <w:rPr>
          <w:rFonts w:ascii="Times New Roman" w:hAnsi="Times New Roman"/>
        </w:rPr>
        <w:t xml:space="preserve"> </w:t>
      </w:r>
    </w:p>
    <w:p w:rsidR="000E05FC" w:rsidRDefault="000E05FC" w:rsidP="000E05FC">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0E05FC" w:rsidRDefault="000E05FC" w:rsidP="000E05FC">
      <w:pPr>
        <w:ind w:left="1080"/>
        <w:rPr>
          <w:rFonts w:ascii="Times New Roman" w:hAnsi="Times New Roman"/>
        </w:rPr>
      </w:pPr>
    </w:p>
    <w:p w:rsidR="000E05FC" w:rsidRDefault="000E05FC" w:rsidP="000E05FC">
      <w:pPr>
        <w:ind w:left="1080"/>
        <w:rPr>
          <w:rFonts w:ascii="Times New Roman" w:hAnsi="Times New Roman"/>
        </w:rPr>
      </w:pPr>
      <w:r>
        <w:rPr>
          <w:rFonts w:ascii="Times New Roman" w:hAnsi="Times New Roman"/>
        </w:rPr>
        <w:t xml:space="preserve">If </w:t>
      </w:r>
      <w:r>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a finding.</w:t>
      </w:r>
    </w:p>
    <w:p w:rsidR="000E05FC" w:rsidRDefault="000E05FC" w:rsidP="005561DE">
      <w:pPr>
        <w:ind w:left="1080" w:hanging="360"/>
        <w:rPr>
          <w:rFonts w:ascii="Times New Roman" w:hAnsi="Times New Roman"/>
        </w:rPr>
      </w:pPr>
    </w:p>
    <w:p w:rsidR="005561DE" w:rsidRDefault="000E05FC" w:rsidP="000E05FC">
      <w:pPr>
        <w:numPr>
          <w:ilvl w:val="0"/>
          <w:numId w:val="15"/>
        </w:numPr>
        <w:ind w:left="1080"/>
        <w:rPr>
          <w:rFonts w:ascii="Times New Roman" w:hAnsi="Times New Roman"/>
        </w:rPr>
      </w:pPr>
      <w:r>
        <w:rPr>
          <w:rFonts w:ascii="Times New Roman" w:hAnsi="Times New Roman"/>
        </w:rPr>
        <w:t>Determine if the School P</w:t>
      </w:r>
      <w:r w:rsidR="00ED09BA">
        <w:rPr>
          <w:rFonts w:ascii="Times New Roman" w:hAnsi="Times New Roman"/>
        </w:rPr>
        <w:t>rincipal has properly made requests for reple</w:t>
      </w:r>
      <w:r>
        <w:rPr>
          <w:rFonts w:ascii="Times New Roman" w:hAnsi="Times New Roman"/>
        </w:rPr>
        <w:t>nishment of funds to the</w:t>
      </w:r>
      <w:r w:rsidR="005A6B7E">
        <w:rPr>
          <w:rFonts w:ascii="Times New Roman" w:hAnsi="Times New Roman"/>
        </w:rPr>
        <w:t xml:space="preserve"> imprest</w:t>
      </w:r>
      <w:r w:rsidR="00ED09BA">
        <w:rPr>
          <w:rFonts w:ascii="Times New Roman" w:hAnsi="Times New Roman"/>
        </w:rPr>
        <w:t xml:space="preserve"> checking account</w:t>
      </w:r>
      <w:r w:rsidR="0069215E">
        <w:rPr>
          <w:rFonts w:ascii="Times New Roman" w:hAnsi="Times New Roman"/>
        </w:rPr>
        <w:t xml:space="preserve"> including submission of original invoices or equivalent supporting documentation</w:t>
      </w:r>
      <w:r w:rsidR="00ED09BA">
        <w:rPr>
          <w:rFonts w:ascii="Times New Roman" w:hAnsi="Times New Roman"/>
        </w:rPr>
        <w:t>.</w:t>
      </w:r>
    </w:p>
    <w:p w:rsidR="005561DE" w:rsidRDefault="005561DE" w:rsidP="005561DE">
      <w:pPr>
        <w:rPr>
          <w:rFonts w:ascii="Times New Roman" w:hAnsi="Times New Roman"/>
        </w:rPr>
      </w:pPr>
    </w:p>
    <w:p w:rsidR="005561DE" w:rsidRPr="000E05FC" w:rsidRDefault="005561DE" w:rsidP="000E05FC">
      <w:pPr>
        <w:ind w:left="1080"/>
        <w:rPr>
          <w:rFonts w:ascii="Times New Roman" w:hAnsi="Times New Roman"/>
          <w:u w:val="single"/>
        </w:rPr>
      </w:pPr>
      <w:r w:rsidRPr="000E05FC">
        <w:rPr>
          <w:rFonts w:ascii="Times New Roman" w:hAnsi="Times New Roman"/>
          <w:u w:val="single"/>
        </w:rPr>
        <w:t>Results:</w:t>
      </w:r>
    </w:p>
    <w:p w:rsidR="005561DE" w:rsidRDefault="005561DE" w:rsidP="000E05FC">
      <w:pPr>
        <w:ind w:left="1080"/>
        <w:rPr>
          <w:rFonts w:ascii="Times New Roman" w:hAnsi="Times New Roman"/>
        </w:rPr>
      </w:pPr>
    </w:p>
    <w:p w:rsidR="005561DE" w:rsidRDefault="00A87D3A" w:rsidP="000E05FC">
      <w:pPr>
        <w:ind w:left="1080"/>
        <w:rPr>
          <w:rFonts w:ascii="Times New Roman" w:hAnsi="Times New Roman"/>
        </w:rPr>
      </w:pPr>
      <w:r>
        <w:rPr>
          <w:rFonts w:ascii="Times New Roman" w:hAnsi="Times New Roman"/>
        </w:rPr>
        <w:t>R</w:t>
      </w:r>
      <w:r w:rsidR="00ED09BA">
        <w:rPr>
          <w:rFonts w:ascii="Times New Roman" w:hAnsi="Times New Roman"/>
        </w:rPr>
        <w:t>equests for replenishment to checking account</w:t>
      </w:r>
      <w:r>
        <w:rPr>
          <w:rFonts w:ascii="Times New Roman" w:hAnsi="Times New Roman"/>
        </w:rPr>
        <w:t xml:space="preserve"> are made in proper manner</w:t>
      </w:r>
      <w:r w:rsidR="000E05FC">
        <w:rPr>
          <w:rFonts w:ascii="Times New Roman" w:hAnsi="Times New Roman"/>
        </w:rPr>
        <w:t>.</w:t>
      </w:r>
    </w:p>
    <w:p w:rsidR="000E05FC" w:rsidRDefault="000E05FC" w:rsidP="000E05FC">
      <w:pPr>
        <w:ind w:left="1080"/>
        <w:rPr>
          <w:rFonts w:ascii="Times New Roman" w:hAnsi="Times New Roman"/>
        </w:rPr>
      </w:pPr>
    </w:p>
    <w:p w:rsidR="000E05FC" w:rsidRDefault="000E05FC" w:rsidP="000E05FC">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0E05FC" w:rsidRDefault="000E05FC" w:rsidP="000E05FC">
      <w:pPr>
        <w:ind w:left="1080"/>
        <w:rPr>
          <w:rFonts w:ascii="Times New Roman" w:hAnsi="Times New Roman"/>
        </w:rPr>
      </w:pPr>
    </w:p>
    <w:p w:rsidR="000E05FC" w:rsidRDefault="000E05FC" w:rsidP="000E05FC">
      <w:pPr>
        <w:ind w:left="1080"/>
        <w:rPr>
          <w:rFonts w:ascii="Times New Roman" w:hAnsi="Times New Roman"/>
        </w:rPr>
      </w:pPr>
      <w:r>
        <w:rPr>
          <w:rFonts w:ascii="Times New Roman" w:hAnsi="Times New Roman"/>
        </w:rPr>
        <w:t xml:space="preserve">If </w:t>
      </w:r>
      <w:r>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a finding.</w:t>
      </w:r>
    </w:p>
    <w:p w:rsidR="005561DE" w:rsidRDefault="005561DE" w:rsidP="00694FBE">
      <w:pPr>
        <w:rPr>
          <w:rFonts w:ascii="Times New Roman" w:hAnsi="Times New Roman"/>
          <w:b/>
          <w:bCs/>
          <w:u w:val="single"/>
        </w:rPr>
      </w:pPr>
    </w:p>
    <w:p w:rsidR="000E05FC" w:rsidRDefault="000E05FC" w:rsidP="00694FBE">
      <w:pPr>
        <w:rPr>
          <w:rFonts w:ascii="Times New Roman" w:hAnsi="Times New Roman"/>
          <w:b/>
          <w:bCs/>
          <w:u w:val="single"/>
        </w:rPr>
      </w:pPr>
    </w:p>
    <w:p w:rsidR="00AC7ADA" w:rsidRDefault="00AC7ADA" w:rsidP="00694FBE">
      <w:pPr>
        <w:rPr>
          <w:rFonts w:ascii="Times New Roman" w:hAnsi="Times New Roman"/>
          <w:b/>
          <w:bCs/>
          <w:u w:val="single"/>
        </w:rPr>
      </w:pPr>
    </w:p>
    <w:p w:rsidR="00AC7ADA" w:rsidRDefault="00AC7ADA" w:rsidP="00694FBE">
      <w:pPr>
        <w:rPr>
          <w:rFonts w:ascii="Times New Roman" w:hAnsi="Times New Roman"/>
          <w:b/>
          <w:bCs/>
          <w:u w:val="single"/>
        </w:rPr>
      </w:pPr>
    </w:p>
    <w:p w:rsidR="00ED09BA" w:rsidRDefault="00ED09BA" w:rsidP="000E05FC">
      <w:pPr>
        <w:numPr>
          <w:ilvl w:val="0"/>
          <w:numId w:val="15"/>
        </w:numPr>
        <w:ind w:left="1080"/>
        <w:rPr>
          <w:rFonts w:ascii="Times New Roman" w:hAnsi="Times New Roman"/>
        </w:rPr>
      </w:pPr>
      <w:r>
        <w:rPr>
          <w:rFonts w:ascii="Times New Roman" w:hAnsi="Times New Roman"/>
        </w:rPr>
        <w:t xml:space="preserve">Review </w:t>
      </w:r>
      <w:r w:rsidR="0069215E">
        <w:rPr>
          <w:rFonts w:ascii="Times New Roman" w:hAnsi="Times New Roman"/>
        </w:rPr>
        <w:t xml:space="preserve">selected </w:t>
      </w:r>
      <w:r>
        <w:rPr>
          <w:rFonts w:ascii="Times New Roman" w:hAnsi="Times New Roman"/>
        </w:rPr>
        <w:t>checking account bank statements to determine if checking account balance</w:t>
      </w:r>
      <w:r w:rsidR="0069215E">
        <w:rPr>
          <w:rFonts w:ascii="Times New Roman" w:hAnsi="Times New Roman"/>
        </w:rPr>
        <w:t>s</w:t>
      </w:r>
      <w:r>
        <w:rPr>
          <w:rFonts w:ascii="Times New Roman" w:hAnsi="Times New Roman"/>
        </w:rPr>
        <w:t xml:space="preserve"> ever exceed amount</w:t>
      </w:r>
      <w:r w:rsidR="0069215E">
        <w:rPr>
          <w:rFonts w:ascii="Times New Roman" w:hAnsi="Times New Roman"/>
        </w:rPr>
        <w:t>s</w:t>
      </w:r>
      <w:r>
        <w:rPr>
          <w:rFonts w:ascii="Times New Roman" w:hAnsi="Times New Roman"/>
        </w:rPr>
        <w:t xml:space="preserve"> established by the School Committee.</w:t>
      </w:r>
    </w:p>
    <w:p w:rsidR="00236BD0" w:rsidRDefault="00236BD0" w:rsidP="000E05FC">
      <w:pPr>
        <w:ind w:left="1080"/>
        <w:rPr>
          <w:rFonts w:ascii="Times New Roman" w:hAnsi="Times New Roman"/>
        </w:rPr>
      </w:pPr>
    </w:p>
    <w:p w:rsidR="00ED09BA" w:rsidRPr="000E05FC" w:rsidRDefault="00ED09BA" w:rsidP="000E05FC">
      <w:pPr>
        <w:ind w:left="1080"/>
        <w:rPr>
          <w:rFonts w:ascii="Times New Roman" w:hAnsi="Times New Roman"/>
          <w:u w:val="single"/>
        </w:rPr>
      </w:pPr>
      <w:r w:rsidRPr="000E05FC">
        <w:rPr>
          <w:rFonts w:ascii="Times New Roman" w:hAnsi="Times New Roman"/>
          <w:u w:val="single"/>
        </w:rPr>
        <w:t>Results:</w:t>
      </w:r>
    </w:p>
    <w:p w:rsidR="00ED09BA" w:rsidRDefault="00ED09BA" w:rsidP="000E05FC">
      <w:pPr>
        <w:ind w:left="1080"/>
        <w:rPr>
          <w:rFonts w:ascii="Times New Roman" w:hAnsi="Times New Roman"/>
        </w:rPr>
      </w:pPr>
    </w:p>
    <w:p w:rsidR="00ED09BA" w:rsidRDefault="00ED09BA" w:rsidP="000E05FC">
      <w:pPr>
        <w:ind w:left="1080"/>
        <w:rPr>
          <w:rFonts w:ascii="Times New Roman" w:hAnsi="Times New Roman"/>
        </w:rPr>
      </w:pPr>
      <w:r>
        <w:rPr>
          <w:rFonts w:ascii="Times New Roman" w:hAnsi="Times New Roman"/>
        </w:rPr>
        <w:t>Does the checking account balance ever exceed the amount established by the School Committee</w:t>
      </w:r>
      <w:r w:rsidR="0023438D">
        <w:rPr>
          <w:rFonts w:ascii="Times New Roman" w:hAnsi="Times New Roman"/>
        </w:rPr>
        <w:t>?</w:t>
      </w:r>
    </w:p>
    <w:p w:rsidR="000E05FC" w:rsidRDefault="000E05FC" w:rsidP="000E05FC">
      <w:pPr>
        <w:ind w:left="1080"/>
        <w:rPr>
          <w:rFonts w:ascii="Times New Roman" w:hAnsi="Times New Roman"/>
        </w:rPr>
      </w:pPr>
    </w:p>
    <w:p w:rsidR="000E05FC" w:rsidRDefault="000E05FC" w:rsidP="000E05FC">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0E05FC" w:rsidRDefault="000E05FC" w:rsidP="000E05FC">
      <w:pPr>
        <w:ind w:left="1080"/>
        <w:rPr>
          <w:rFonts w:ascii="Times New Roman" w:hAnsi="Times New Roman"/>
        </w:rPr>
      </w:pPr>
    </w:p>
    <w:p w:rsidR="000E05FC" w:rsidRDefault="000E05FC" w:rsidP="000E05FC">
      <w:pPr>
        <w:ind w:left="1080"/>
        <w:rPr>
          <w:rFonts w:ascii="Times New Roman" w:hAnsi="Times New Roman"/>
        </w:rPr>
      </w:pPr>
      <w:r>
        <w:rPr>
          <w:rFonts w:ascii="Times New Roman" w:hAnsi="Times New Roman"/>
        </w:rPr>
        <w:t xml:space="preserve">If </w:t>
      </w:r>
      <w:r w:rsidR="0069215E">
        <w:rPr>
          <w:rFonts w:ascii="Times New Roman" w:hAnsi="Times New Roman"/>
          <w:b/>
        </w:rPr>
        <w:t>Yes</w:t>
      </w:r>
      <w:r>
        <w:rPr>
          <w:rFonts w:ascii="Times New Roman" w:hAnsi="Times New Roman"/>
          <w:b/>
        </w:rPr>
        <w:t>,</w:t>
      </w:r>
      <w:r>
        <w:rPr>
          <w:rFonts w:ascii="Times New Roman" w:hAnsi="Times New Roman"/>
        </w:rPr>
        <w:t xml:space="preserve"> report a finding.</w:t>
      </w:r>
    </w:p>
    <w:p w:rsidR="00236BD0" w:rsidRDefault="00236BD0" w:rsidP="000E05FC">
      <w:pPr>
        <w:ind w:left="1080"/>
        <w:rPr>
          <w:rFonts w:ascii="Times New Roman" w:hAnsi="Times New Roman"/>
        </w:rPr>
      </w:pPr>
    </w:p>
    <w:p w:rsidR="00E86B04" w:rsidRDefault="00E86B04" w:rsidP="00213711">
      <w:pPr>
        <w:numPr>
          <w:ilvl w:val="0"/>
          <w:numId w:val="15"/>
        </w:numPr>
        <w:ind w:left="1080"/>
        <w:rPr>
          <w:rFonts w:ascii="Times New Roman" w:hAnsi="Times New Roman"/>
        </w:rPr>
      </w:pPr>
      <w:r>
        <w:rPr>
          <w:rFonts w:ascii="Times New Roman" w:hAnsi="Times New Roman"/>
        </w:rPr>
        <w:t xml:space="preserve">Determine if the </w:t>
      </w:r>
      <w:r w:rsidR="00213711">
        <w:rPr>
          <w:rFonts w:ascii="Times New Roman" w:hAnsi="Times New Roman"/>
        </w:rPr>
        <w:t>School Principal and</w:t>
      </w:r>
      <w:r w:rsidR="00AC7ADA">
        <w:rPr>
          <w:rFonts w:ascii="Times New Roman" w:hAnsi="Times New Roman"/>
        </w:rPr>
        <w:t>/or</w:t>
      </w:r>
      <w:r w:rsidR="00213711">
        <w:rPr>
          <w:rFonts w:ascii="Times New Roman" w:hAnsi="Times New Roman"/>
        </w:rPr>
        <w:t xml:space="preserve"> their </w:t>
      </w:r>
      <w:r>
        <w:rPr>
          <w:rFonts w:ascii="Times New Roman" w:hAnsi="Times New Roman"/>
        </w:rPr>
        <w:t>designee</w:t>
      </w:r>
      <w:r w:rsidR="00213711">
        <w:rPr>
          <w:rFonts w:ascii="Times New Roman" w:hAnsi="Times New Roman"/>
        </w:rPr>
        <w:t xml:space="preserve"> (if applicable)</w:t>
      </w:r>
      <w:r>
        <w:rPr>
          <w:rFonts w:ascii="Times New Roman" w:hAnsi="Times New Roman"/>
        </w:rPr>
        <w:t xml:space="preserve"> have given bond to the City/Town/District Treasurer for faithful performance</w:t>
      </w:r>
      <w:r w:rsidR="002818EF">
        <w:rPr>
          <w:rFonts w:ascii="Times New Roman" w:hAnsi="Times New Roman"/>
        </w:rPr>
        <w:t>, and that all designees have been properly authorized by the School Committ</w:t>
      </w:r>
      <w:r w:rsidR="006E0C03">
        <w:rPr>
          <w:rFonts w:ascii="Times New Roman" w:hAnsi="Times New Roman"/>
        </w:rPr>
        <w:t>e</w:t>
      </w:r>
      <w:r w:rsidR="002818EF">
        <w:rPr>
          <w:rFonts w:ascii="Times New Roman" w:hAnsi="Times New Roman"/>
        </w:rPr>
        <w:t>e</w:t>
      </w:r>
      <w:r>
        <w:rPr>
          <w:rFonts w:ascii="Times New Roman" w:hAnsi="Times New Roman"/>
        </w:rPr>
        <w:t>.</w:t>
      </w:r>
    </w:p>
    <w:p w:rsidR="00E86B04" w:rsidRDefault="00E86B04" w:rsidP="00E86B04">
      <w:pPr>
        <w:rPr>
          <w:rFonts w:ascii="Times New Roman" w:hAnsi="Times New Roman"/>
        </w:rPr>
      </w:pPr>
    </w:p>
    <w:p w:rsidR="00E86B04" w:rsidRPr="00213711" w:rsidRDefault="00E86B04" w:rsidP="00213711">
      <w:pPr>
        <w:ind w:left="1080"/>
        <w:rPr>
          <w:rFonts w:ascii="Times New Roman" w:hAnsi="Times New Roman"/>
          <w:u w:val="single"/>
        </w:rPr>
      </w:pPr>
      <w:r w:rsidRPr="00213711">
        <w:rPr>
          <w:rFonts w:ascii="Times New Roman" w:hAnsi="Times New Roman"/>
          <w:u w:val="single"/>
        </w:rPr>
        <w:t>Results:</w:t>
      </w:r>
    </w:p>
    <w:p w:rsidR="00E86B04" w:rsidRDefault="00E86B04" w:rsidP="00213711">
      <w:pPr>
        <w:ind w:left="1080"/>
        <w:rPr>
          <w:rFonts w:ascii="Times New Roman" w:hAnsi="Times New Roman"/>
        </w:rPr>
      </w:pPr>
    </w:p>
    <w:p w:rsidR="00E86B04" w:rsidRDefault="00213711" w:rsidP="00213711">
      <w:pPr>
        <w:ind w:left="1080"/>
        <w:rPr>
          <w:rFonts w:ascii="Times New Roman" w:hAnsi="Times New Roman"/>
        </w:rPr>
      </w:pPr>
      <w:r>
        <w:rPr>
          <w:rFonts w:ascii="Times New Roman" w:hAnsi="Times New Roman"/>
        </w:rPr>
        <w:t>Evidence of the School P</w:t>
      </w:r>
      <w:r w:rsidR="007D2EB8">
        <w:rPr>
          <w:rFonts w:ascii="Times New Roman" w:hAnsi="Times New Roman"/>
        </w:rPr>
        <w:t xml:space="preserve">rincipal </w:t>
      </w:r>
      <w:r>
        <w:rPr>
          <w:rFonts w:ascii="Times New Roman" w:hAnsi="Times New Roman"/>
        </w:rPr>
        <w:t>and</w:t>
      </w:r>
      <w:r w:rsidR="00AC7ADA">
        <w:rPr>
          <w:rFonts w:ascii="Times New Roman" w:hAnsi="Times New Roman"/>
        </w:rPr>
        <w:t>/or</w:t>
      </w:r>
      <w:r>
        <w:rPr>
          <w:rFonts w:ascii="Times New Roman" w:hAnsi="Times New Roman"/>
        </w:rPr>
        <w:t xml:space="preserve"> their designee (if applicable) </w:t>
      </w:r>
      <w:r w:rsidR="007D2EB8">
        <w:rPr>
          <w:rFonts w:ascii="Times New Roman" w:hAnsi="Times New Roman"/>
        </w:rPr>
        <w:t xml:space="preserve">securing </w:t>
      </w:r>
      <w:r>
        <w:rPr>
          <w:rFonts w:ascii="Times New Roman" w:hAnsi="Times New Roman"/>
        </w:rPr>
        <w:t>or being secured by a fidelity bond exists.</w:t>
      </w:r>
    </w:p>
    <w:p w:rsidR="00213711" w:rsidRDefault="00213711" w:rsidP="00213711">
      <w:pPr>
        <w:ind w:left="1080"/>
        <w:rPr>
          <w:rFonts w:ascii="Times New Roman" w:hAnsi="Times New Roman"/>
        </w:rPr>
      </w:pPr>
    </w:p>
    <w:p w:rsidR="00213711" w:rsidRDefault="00213711" w:rsidP="00213711">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213711" w:rsidRDefault="00213711" w:rsidP="00213711">
      <w:pPr>
        <w:ind w:left="1080"/>
        <w:rPr>
          <w:rFonts w:ascii="Times New Roman" w:hAnsi="Times New Roman"/>
        </w:rPr>
      </w:pPr>
    </w:p>
    <w:p w:rsidR="00213711" w:rsidRDefault="00213711" w:rsidP="00213711">
      <w:pPr>
        <w:ind w:left="1080"/>
        <w:rPr>
          <w:rFonts w:ascii="Times New Roman" w:hAnsi="Times New Roman"/>
        </w:rPr>
      </w:pPr>
      <w:r>
        <w:rPr>
          <w:rFonts w:ascii="Times New Roman" w:hAnsi="Times New Roman"/>
        </w:rPr>
        <w:t xml:space="preserve">If </w:t>
      </w:r>
      <w:r>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a finding.</w:t>
      </w:r>
    </w:p>
    <w:p w:rsidR="00213711" w:rsidRDefault="00213711" w:rsidP="00E86B04">
      <w:pPr>
        <w:ind w:left="1860"/>
        <w:rPr>
          <w:rFonts w:ascii="Times New Roman" w:hAnsi="Times New Roman"/>
        </w:rPr>
      </w:pPr>
    </w:p>
    <w:p w:rsidR="007B24A9" w:rsidRDefault="007B24A9" w:rsidP="007B24A9">
      <w:pPr>
        <w:numPr>
          <w:ilvl w:val="0"/>
          <w:numId w:val="15"/>
        </w:numPr>
        <w:ind w:left="1080"/>
        <w:rPr>
          <w:rFonts w:ascii="Times New Roman" w:hAnsi="Times New Roman"/>
        </w:rPr>
      </w:pPr>
      <w:r w:rsidRPr="00AC7ADA">
        <w:rPr>
          <w:rFonts w:ascii="Times New Roman" w:hAnsi="Times New Roman"/>
        </w:rPr>
        <w:t xml:space="preserve">Determine if the annual audits have been performed, either by an outside </w:t>
      </w:r>
      <w:r w:rsidR="004E6299">
        <w:rPr>
          <w:rFonts w:ascii="Times New Roman" w:hAnsi="Times New Roman"/>
        </w:rPr>
        <w:t xml:space="preserve">independent </w:t>
      </w:r>
      <w:r w:rsidRPr="00AC7ADA">
        <w:rPr>
          <w:rFonts w:ascii="Times New Roman" w:hAnsi="Times New Roman"/>
        </w:rPr>
        <w:t>audit firm or as is permissible, internally.  Evidence of this may be obtained from reports develop</w:t>
      </w:r>
      <w:r w:rsidR="00213711" w:rsidRPr="00AC7ADA">
        <w:rPr>
          <w:rFonts w:ascii="Times New Roman" w:hAnsi="Times New Roman"/>
        </w:rPr>
        <w:t xml:space="preserve">ed as a result of the process.  </w:t>
      </w:r>
    </w:p>
    <w:p w:rsidR="00AC7ADA" w:rsidRPr="00AC7ADA" w:rsidRDefault="00AC7ADA" w:rsidP="00AC7ADA">
      <w:pPr>
        <w:ind w:left="1080"/>
        <w:rPr>
          <w:rFonts w:ascii="Times New Roman" w:hAnsi="Times New Roman"/>
        </w:rPr>
      </w:pPr>
    </w:p>
    <w:p w:rsidR="007B24A9" w:rsidRPr="00213711" w:rsidRDefault="007B24A9" w:rsidP="00213711">
      <w:pPr>
        <w:ind w:left="1080"/>
        <w:rPr>
          <w:rFonts w:ascii="Times New Roman" w:hAnsi="Times New Roman"/>
          <w:u w:val="single"/>
        </w:rPr>
      </w:pPr>
      <w:r w:rsidRPr="00213711">
        <w:rPr>
          <w:rFonts w:ascii="Times New Roman" w:hAnsi="Times New Roman"/>
          <w:u w:val="single"/>
        </w:rPr>
        <w:t>Results:</w:t>
      </w:r>
    </w:p>
    <w:p w:rsidR="007B24A9" w:rsidRDefault="007B24A9" w:rsidP="00213711">
      <w:pPr>
        <w:ind w:left="1080"/>
        <w:rPr>
          <w:rFonts w:ascii="Times New Roman" w:hAnsi="Times New Roman"/>
        </w:rPr>
      </w:pPr>
    </w:p>
    <w:p w:rsidR="007B24A9" w:rsidRDefault="00186382" w:rsidP="00213711">
      <w:pPr>
        <w:ind w:left="1080"/>
        <w:rPr>
          <w:rFonts w:ascii="Times New Roman" w:hAnsi="Times New Roman"/>
        </w:rPr>
      </w:pPr>
      <w:r>
        <w:rPr>
          <w:rFonts w:ascii="Times New Roman" w:hAnsi="Times New Roman"/>
        </w:rPr>
        <w:t xml:space="preserve">Verify </w:t>
      </w:r>
      <w:r w:rsidR="009B309A">
        <w:rPr>
          <w:rFonts w:ascii="Times New Roman" w:hAnsi="Times New Roman"/>
        </w:rPr>
        <w:t>e</w:t>
      </w:r>
      <w:r w:rsidR="00213711">
        <w:rPr>
          <w:rFonts w:ascii="Times New Roman" w:hAnsi="Times New Roman"/>
        </w:rPr>
        <w:t xml:space="preserve">vidence </w:t>
      </w:r>
      <w:r w:rsidR="0069215E">
        <w:rPr>
          <w:rFonts w:ascii="Times New Roman" w:hAnsi="Times New Roman"/>
        </w:rPr>
        <w:t>that an</w:t>
      </w:r>
      <w:r w:rsidR="00213711">
        <w:rPr>
          <w:rFonts w:ascii="Times New Roman" w:hAnsi="Times New Roman"/>
        </w:rPr>
        <w:t xml:space="preserve"> annual audit</w:t>
      </w:r>
      <w:r w:rsidR="004E6299">
        <w:rPr>
          <w:rFonts w:ascii="Times New Roman" w:hAnsi="Times New Roman"/>
        </w:rPr>
        <w:t xml:space="preserve"> process </w:t>
      </w:r>
      <w:r w:rsidR="00213711">
        <w:rPr>
          <w:rFonts w:ascii="Times New Roman" w:hAnsi="Times New Roman"/>
        </w:rPr>
        <w:t>exi</w:t>
      </w:r>
      <w:r w:rsidR="0069215E">
        <w:rPr>
          <w:rFonts w:ascii="Times New Roman" w:hAnsi="Times New Roman"/>
        </w:rPr>
        <w:t>s</w:t>
      </w:r>
      <w:r w:rsidR="00213711">
        <w:rPr>
          <w:rFonts w:ascii="Times New Roman" w:hAnsi="Times New Roman"/>
        </w:rPr>
        <w:t>ts</w:t>
      </w:r>
      <w:r w:rsidR="004E6299">
        <w:rPr>
          <w:rFonts w:ascii="Times New Roman" w:hAnsi="Times New Roman"/>
        </w:rPr>
        <w:t xml:space="preserve"> and has been conducted</w:t>
      </w:r>
      <w:r w:rsidR="00213711">
        <w:rPr>
          <w:rFonts w:ascii="Times New Roman" w:hAnsi="Times New Roman"/>
        </w:rPr>
        <w:t>.</w:t>
      </w:r>
    </w:p>
    <w:p w:rsidR="00213711" w:rsidRDefault="00213711" w:rsidP="00213711">
      <w:pPr>
        <w:ind w:left="1080"/>
        <w:rPr>
          <w:rFonts w:ascii="Times New Roman" w:hAnsi="Times New Roman"/>
        </w:rPr>
      </w:pPr>
    </w:p>
    <w:p w:rsidR="00213711" w:rsidRDefault="00213711" w:rsidP="00213711">
      <w:pPr>
        <w:ind w:left="1080"/>
        <w:rPr>
          <w:rFonts w:ascii="Times New Roman" w:hAnsi="Times New Roman"/>
        </w:rPr>
      </w:pPr>
      <w:r>
        <w:rPr>
          <w:rFonts w:ascii="Times New Roman" w:hAnsi="Times New Roman"/>
        </w:rPr>
        <w:t xml:space="preserve">___ Yes </w:t>
      </w:r>
      <w:r>
        <w:rPr>
          <w:rFonts w:ascii="Times New Roman" w:hAnsi="Times New Roman"/>
        </w:rPr>
        <w:tab/>
        <w:t>___ No</w:t>
      </w:r>
    </w:p>
    <w:p w:rsidR="00213711" w:rsidRDefault="00213711" w:rsidP="00213711">
      <w:pPr>
        <w:ind w:left="1080"/>
        <w:rPr>
          <w:rFonts w:ascii="Times New Roman" w:hAnsi="Times New Roman"/>
        </w:rPr>
      </w:pPr>
    </w:p>
    <w:p w:rsidR="00213711" w:rsidRDefault="00213711" w:rsidP="00213711">
      <w:pPr>
        <w:ind w:left="1080"/>
        <w:rPr>
          <w:rFonts w:ascii="Times New Roman" w:hAnsi="Times New Roman"/>
        </w:rPr>
      </w:pPr>
      <w:r>
        <w:rPr>
          <w:rFonts w:ascii="Times New Roman" w:hAnsi="Times New Roman"/>
        </w:rPr>
        <w:t xml:space="preserve">If </w:t>
      </w:r>
      <w:r>
        <w:rPr>
          <w:rFonts w:ascii="Times New Roman" w:hAnsi="Times New Roman"/>
          <w:b/>
        </w:rPr>
        <w:t>N</w:t>
      </w:r>
      <w:r w:rsidRPr="00A35F37">
        <w:rPr>
          <w:rFonts w:ascii="Times New Roman" w:hAnsi="Times New Roman"/>
          <w:b/>
        </w:rPr>
        <w:t>o</w:t>
      </w:r>
      <w:r>
        <w:rPr>
          <w:rFonts w:ascii="Times New Roman" w:hAnsi="Times New Roman"/>
          <w:b/>
        </w:rPr>
        <w:t>,</w:t>
      </w:r>
      <w:r>
        <w:rPr>
          <w:rFonts w:ascii="Times New Roman" w:hAnsi="Times New Roman"/>
        </w:rPr>
        <w:t xml:space="preserve"> report a finding.</w:t>
      </w:r>
    </w:p>
    <w:p w:rsidR="00152140" w:rsidRDefault="00152140" w:rsidP="00694FBE">
      <w:pPr>
        <w:rPr>
          <w:rFonts w:ascii="Times New Roman" w:hAnsi="Times New Roman"/>
          <w:b/>
          <w:bCs/>
          <w:u w:val="single"/>
        </w:rPr>
        <w:sectPr w:rsidR="00152140" w:rsidSect="00152140">
          <w:headerReference w:type="default" r:id="rId18"/>
          <w:endnotePr>
            <w:numFmt w:val="decimal"/>
          </w:endnotePr>
          <w:pgSz w:w="12240" w:h="15840" w:code="1"/>
          <w:pgMar w:top="1080" w:right="1440" w:bottom="1080" w:left="1728" w:header="720" w:footer="720" w:gutter="0"/>
          <w:cols w:space="720"/>
          <w:noEndnote/>
          <w:docGrid w:linePitch="326"/>
        </w:sectPr>
      </w:pPr>
    </w:p>
    <w:p w:rsidR="00694FBE" w:rsidRDefault="008A197E" w:rsidP="00287151">
      <w:pPr>
        <w:numPr>
          <w:ilvl w:val="0"/>
          <w:numId w:val="9"/>
        </w:numPr>
        <w:ind w:left="360" w:hanging="360"/>
        <w:rPr>
          <w:rFonts w:ascii="Times New Roman" w:hAnsi="Times New Roman"/>
          <w:b/>
          <w:bCs/>
          <w:u w:val="single"/>
        </w:rPr>
      </w:pPr>
      <w:r w:rsidRPr="008A197E">
        <w:rPr>
          <w:rFonts w:ascii="Times New Roman" w:hAnsi="Times New Roman"/>
          <w:b/>
          <w:bCs/>
        </w:rPr>
        <w:lastRenderedPageBreak/>
        <w:t xml:space="preserve"> </w:t>
      </w:r>
      <w:r w:rsidRPr="008A197E">
        <w:rPr>
          <w:rFonts w:ascii="Times New Roman" w:hAnsi="Times New Roman"/>
          <w:b/>
          <w:bCs/>
          <w:u w:val="single"/>
        </w:rPr>
        <w:t>GENERAL OPERATING PROCEDURES</w:t>
      </w:r>
    </w:p>
    <w:p w:rsidR="00236BD0" w:rsidRDefault="00236BD0" w:rsidP="008A197E">
      <w:pPr>
        <w:tabs>
          <w:tab w:val="left" w:pos="630"/>
          <w:tab w:val="left" w:pos="720"/>
          <w:tab w:val="left" w:pos="810"/>
          <w:tab w:val="left" w:pos="900"/>
        </w:tabs>
        <w:ind w:left="1080"/>
        <w:rPr>
          <w:rFonts w:ascii="Times New Roman" w:hAnsi="Times New Roman"/>
          <w:b/>
          <w:bCs/>
          <w:u w:val="single"/>
        </w:rPr>
      </w:pPr>
    </w:p>
    <w:p w:rsidR="008A197E" w:rsidRPr="00D451E1" w:rsidRDefault="006B0D4D" w:rsidP="00287151">
      <w:pPr>
        <w:pStyle w:val="ListParagraph"/>
        <w:numPr>
          <w:ilvl w:val="0"/>
          <w:numId w:val="24"/>
        </w:numPr>
        <w:ind w:left="720"/>
        <w:rPr>
          <w:rFonts w:ascii="Times New Roman" w:hAnsi="Times New Roman"/>
          <w:b/>
          <w:u w:val="single"/>
        </w:rPr>
      </w:pPr>
      <w:r>
        <w:rPr>
          <w:rFonts w:ascii="Times New Roman" w:hAnsi="Times New Roman"/>
          <w:b/>
          <w:u w:val="single"/>
        </w:rPr>
        <w:t>ESE</w:t>
      </w:r>
      <w:r w:rsidR="00DA5E0D">
        <w:rPr>
          <w:rFonts w:ascii="Times New Roman" w:hAnsi="Times New Roman"/>
          <w:b/>
          <w:u w:val="single"/>
        </w:rPr>
        <w:t xml:space="preserve"> Policy Guideline or MGL Requirement</w:t>
      </w:r>
      <w:r w:rsidR="008A197E" w:rsidRPr="00D451E1">
        <w:rPr>
          <w:rFonts w:ascii="Times New Roman" w:hAnsi="Times New Roman"/>
          <w:b/>
          <w:u w:val="single"/>
        </w:rPr>
        <w:t>:</w:t>
      </w:r>
    </w:p>
    <w:p w:rsidR="008A197E" w:rsidRDefault="008A197E" w:rsidP="008A197E">
      <w:pPr>
        <w:tabs>
          <w:tab w:val="left" w:pos="630"/>
          <w:tab w:val="left" w:pos="720"/>
          <w:tab w:val="left" w:pos="810"/>
          <w:tab w:val="left" w:pos="900"/>
        </w:tabs>
        <w:ind w:left="1080"/>
        <w:rPr>
          <w:rFonts w:ascii="Times New Roman" w:hAnsi="Times New Roman"/>
          <w:b/>
          <w:bCs/>
          <w:u w:val="single"/>
        </w:rPr>
      </w:pPr>
    </w:p>
    <w:p w:rsidR="00C714D1" w:rsidRDefault="004E6299" w:rsidP="00BF2BB9">
      <w:pPr>
        <w:numPr>
          <w:ilvl w:val="0"/>
          <w:numId w:val="19"/>
        </w:numPr>
        <w:ind w:left="1080" w:right="-108"/>
        <w:rPr>
          <w:rFonts w:ascii="Times New Roman" w:hAnsi="Times New Roman"/>
          <w:bCs/>
        </w:rPr>
      </w:pPr>
      <w:r>
        <w:rPr>
          <w:rFonts w:ascii="Times New Roman" w:hAnsi="Times New Roman"/>
          <w:bCs/>
        </w:rPr>
        <w:t>Section 47 of Chapter 71</w:t>
      </w:r>
      <w:r w:rsidR="00C714D1" w:rsidRPr="00C714D1">
        <w:rPr>
          <w:rFonts w:ascii="Times New Roman" w:hAnsi="Times New Roman"/>
          <w:bCs/>
        </w:rPr>
        <w:t xml:space="preserve"> does not address the adoption of specific policies or procedural guidelines, but does require adherence to administrative procedures as may be prescribed.  </w:t>
      </w:r>
      <w:r w:rsidR="006B0D4D">
        <w:rPr>
          <w:rFonts w:ascii="Times New Roman" w:hAnsi="Times New Roman"/>
          <w:bCs/>
        </w:rPr>
        <w:t>ESE</w:t>
      </w:r>
      <w:r w:rsidR="00C714D1" w:rsidRPr="00C714D1">
        <w:rPr>
          <w:rFonts w:ascii="Times New Roman" w:hAnsi="Times New Roman"/>
          <w:bCs/>
        </w:rPr>
        <w:t xml:space="preserve"> makes recommendations to maintain minimum general operating procedures in the administration of student activities </w:t>
      </w:r>
      <w:r w:rsidR="00886603">
        <w:rPr>
          <w:rFonts w:ascii="Times New Roman" w:hAnsi="Times New Roman"/>
          <w:bCs/>
        </w:rPr>
        <w:t>including:</w:t>
      </w:r>
    </w:p>
    <w:p w:rsidR="00A513EE" w:rsidRPr="00C714D1" w:rsidRDefault="00A513EE" w:rsidP="00A513EE">
      <w:pPr>
        <w:tabs>
          <w:tab w:val="left" w:pos="720"/>
          <w:tab w:val="left" w:pos="1440"/>
        </w:tabs>
        <w:ind w:left="1440"/>
        <w:rPr>
          <w:rFonts w:ascii="Times New Roman" w:hAnsi="Times New Roman"/>
          <w:bCs/>
        </w:rPr>
      </w:pPr>
    </w:p>
    <w:p w:rsidR="00485088" w:rsidRDefault="00C714D1" w:rsidP="00BF2BB9">
      <w:pPr>
        <w:numPr>
          <w:ilvl w:val="2"/>
          <w:numId w:val="19"/>
        </w:numPr>
        <w:ind w:left="1440"/>
        <w:rPr>
          <w:rFonts w:ascii="Times New Roman" w:hAnsi="Times New Roman"/>
          <w:bCs/>
        </w:rPr>
      </w:pPr>
      <w:r>
        <w:rPr>
          <w:rFonts w:ascii="Times New Roman" w:hAnsi="Times New Roman"/>
          <w:bCs/>
        </w:rPr>
        <w:t xml:space="preserve">Bank reconciliations </w:t>
      </w:r>
      <w:r w:rsidR="008D7BC2">
        <w:rPr>
          <w:rFonts w:ascii="Times New Roman" w:hAnsi="Times New Roman"/>
          <w:bCs/>
        </w:rPr>
        <w:t xml:space="preserve">must </w:t>
      </w:r>
      <w:r>
        <w:rPr>
          <w:rFonts w:ascii="Times New Roman" w:hAnsi="Times New Roman"/>
          <w:bCs/>
        </w:rPr>
        <w:t>be done at least quarterly</w:t>
      </w:r>
      <w:r w:rsidR="00287151">
        <w:rPr>
          <w:rFonts w:ascii="Times New Roman" w:hAnsi="Times New Roman"/>
          <w:bCs/>
        </w:rPr>
        <w:t xml:space="preserve"> (preferably monthly).  A</w:t>
      </w:r>
      <w:r>
        <w:rPr>
          <w:rFonts w:ascii="Times New Roman" w:hAnsi="Times New Roman"/>
          <w:bCs/>
        </w:rPr>
        <w:t xml:space="preserve"> copy</w:t>
      </w:r>
      <w:r w:rsidR="00287151">
        <w:rPr>
          <w:rFonts w:ascii="Times New Roman" w:hAnsi="Times New Roman"/>
          <w:bCs/>
        </w:rPr>
        <w:t xml:space="preserve"> of </w:t>
      </w:r>
      <w:r w:rsidR="00603B0B">
        <w:rPr>
          <w:rFonts w:ascii="Times New Roman" w:hAnsi="Times New Roman"/>
          <w:bCs/>
        </w:rPr>
        <w:t xml:space="preserve">the bank reconciliation </w:t>
      </w:r>
      <w:r w:rsidR="00287151">
        <w:rPr>
          <w:rFonts w:ascii="Times New Roman" w:hAnsi="Times New Roman"/>
          <w:bCs/>
        </w:rPr>
        <w:t>should be</w:t>
      </w:r>
      <w:r>
        <w:rPr>
          <w:rFonts w:ascii="Times New Roman" w:hAnsi="Times New Roman"/>
          <w:bCs/>
        </w:rPr>
        <w:t xml:space="preserve"> sent to the School Business Administrator, School Committee, student officer</w:t>
      </w:r>
      <w:r w:rsidR="00287151">
        <w:rPr>
          <w:rFonts w:ascii="Times New Roman" w:hAnsi="Times New Roman"/>
          <w:bCs/>
        </w:rPr>
        <w:t>s</w:t>
      </w:r>
      <w:r>
        <w:rPr>
          <w:rFonts w:ascii="Times New Roman" w:hAnsi="Times New Roman"/>
          <w:bCs/>
        </w:rPr>
        <w:t xml:space="preserve">, </w:t>
      </w:r>
      <w:r w:rsidR="00485088">
        <w:rPr>
          <w:rFonts w:ascii="Times New Roman" w:hAnsi="Times New Roman"/>
          <w:bCs/>
        </w:rPr>
        <w:t xml:space="preserve">and </w:t>
      </w:r>
      <w:r>
        <w:rPr>
          <w:rFonts w:ascii="Times New Roman" w:hAnsi="Times New Roman"/>
          <w:bCs/>
        </w:rPr>
        <w:t>City/Town/District Treasurer</w:t>
      </w:r>
      <w:r w:rsidR="008D7BC2">
        <w:rPr>
          <w:rFonts w:ascii="Times New Roman" w:hAnsi="Times New Roman"/>
          <w:bCs/>
        </w:rPr>
        <w:t>. Sign-offs must be performed by preparers and reviewers</w:t>
      </w:r>
      <w:r w:rsidR="00853F1A">
        <w:rPr>
          <w:rFonts w:ascii="Times New Roman" w:hAnsi="Times New Roman"/>
          <w:bCs/>
        </w:rPr>
        <w:t>;</w:t>
      </w:r>
    </w:p>
    <w:p w:rsidR="00174CC6" w:rsidRDefault="00174CC6" w:rsidP="00BF2BB9">
      <w:pPr>
        <w:tabs>
          <w:tab w:val="left" w:pos="1440"/>
        </w:tabs>
        <w:ind w:left="1440"/>
        <w:rPr>
          <w:rFonts w:ascii="Times New Roman" w:hAnsi="Times New Roman"/>
          <w:bCs/>
        </w:rPr>
      </w:pPr>
    </w:p>
    <w:p w:rsidR="00174CC6" w:rsidRDefault="00174CC6" w:rsidP="00BF2BB9">
      <w:pPr>
        <w:numPr>
          <w:ilvl w:val="1"/>
          <w:numId w:val="19"/>
        </w:numPr>
        <w:ind w:left="1440"/>
        <w:rPr>
          <w:rFonts w:ascii="Times New Roman" w:hAnsi="Times New Roman"/>
          <w:bCs/>
        </w:rPr>
      </w:pPr>
      <w:r>
        <w:rPr>
          <w:rFonts w:ascii="Times New Roman" w:hAnsi="Times New Roman"/>
          <w:bCs/>
        </w:rPr>
        <w:t>Standardized forms should be used for deposits</w:t>
      </w:r>
      <w:r w:rsidR="00603B0B">
        <w:rPr>
          <w:rFonts w:ascii="Times New Roman" w:hAnsi="Times New Roman"/>
          <w:bCs/>
        </w:rPr>
        <w:t xml:space="preserve"> and</w:t>
      </w:r>
      <w:r>
        <w:rPr>
          <w:rFonts w:ascii="Times New Roman" w:hAnsi="Times New Roman"/>
          <w:bCs/>
        </w:rPr>
        <w:t xml:space="preserve"> disbursements whenever possible;</w:t>
      </w:r>
    </w:p>
    <w:p w:rsidR="00174CC6" w:rsidRDefault="00174CC6" w:rsidP="00BF2BB9">
      <w:pPr>
        <w:tabs>
          <w:tab w:val="left" w:pos="1440"/>
        </w:tabs>
        <w:ind w:left="1440"/>
        <w:rPr>
          <w:rFonts w:ascii="Times New Roman" w:hAnsi="Times New Roman"/>
          <w:bCs/>
        </w:rPr>
      </w:pPr>
    </w:p>
    <w:p w:rsidR="008A197E" w:rsidRDefault="00174CC6" w:rsidP="00BF2BB9">
      <w:pPr>
        <w:numPr>
          <w:ilvl w:val="1"/>
          <w:numId w:val="19"/>
        </w:numPr>
        <w:ind w:left="1440"/>
        <w:rPr>
          <w:rFonts w:ascii="Times New Roman" w:hAnsi="Times New Roman"/>
          <w:bCs/>
        </w:rPr>
      </w:pPr>
      <w:r>
        <w:rPr>
          <w:rFonts w:ascii="Times New Roman" w:hAnsi="Times New Roman"/>
          <w:bCs/>
        </w:rPr>
        <w:t>The School Committee and School Business Administrator should establish periodic reporting</w:t>
      </w:r>
      <w:r w:rsidR="00287151">
        <w:rPr>
          <w:rFonts w:ascii="Times New Roman" w:hAnsi="Times New Roman"/>
          <w:bCs/>
        </w:rPr>
        <w:t xml:space="preserve"> timelines.  F</w:t>
      </w:r>
      <w:r>
        <w:rPr>
          <w:rFonts w:ascii="Times New Roman" w:hAnsi="Times New Roman"/>
          <w:bCs/>
        </w:rPr>
        <w:t>inancial reports should be created and submitted in accordance with those guidelines</w:t>
      </w:r>
      <w:r w:rsidR="00C21902">
        <w:rPr>
          <w:rFonts w:ascii="Times New Roman" w:hAnsi="Times New Roman"/>
          <w:bCs/>
        </w:rPr>
        <w:t xml:space="preserve"> to the </w:t>
      </w:r>
      <w:r w:rsidR="000C16EF">
        <w:rPr>
          <w:rFonts w:ascii="Times New Roman" w:hAnsi="Times New Roman"/>
          <w:bCs/>
        </w:rPr>
        <w:t xml:space="preserve">School Committee, </w:t>
      </w:r>
      <w:r w:rsidR="00C21902">
        <w:rPr>
          <w:rFonts w:ascii="Times New Roman" w:hAnsi="Times New Roman"/>
          <w:bCs/>
        </w:rPr>
        <w:t>School Business Office</w:t>
      </w:r>
      <w:r w:rsidR="00287151">
        <w:rPr>
          <w:rFonts w:ascii="Times New Roman" w:hAnsi="Times New Roman"/>
          <w:bCs/>
        </w:rPr>
        <w:t>,</w:t>
      </w:r>
      <w:r w:rsidR="000C16EF">
        <w:rPr>
          <w:rFonts w:ascii="Times New Roman" w:hAnsi="Times New Roman"/>
          <w:bCs/>
        </w:rPr>
        <w:t xml:space="preserve"> Town Accountant, Treasurer</w:t>
      </w:r>
      <w:r w:rsidR="00C21902">
        <w:rPr>
          <w:rFonts w:ascii="Times New Roman" w:hAnsi="Times New Roman"/>
          <w:bCs/>
        </w:rPr>
        <w:t xml:space="preserve"> and the individual student activity class/club advisors</w:t>
      </w:r>
      <w:r>
        <w:rPr>
          <w:rFonts w:ascii="Times New Roman" w:hAnsi="Times New Roman"/>
          <w:bCs/>
        </w:rPr>
        <w:t>;</w:t>
      </w:r>
    </w:p>
    <w:p w:rsidR="00174CC6" w:rsidRDefault="00174CC6" w:rsidP="00BF2BB9">
      <w:pPr>
        <w:pStyle w:val="ListParagraph"/>
        <w:ind w:left="1440"/>
        <w:rPr>
          <w:rFonts w:ascii="Times New Roman" w:hAnsi="Times New Roman"/>
          <w:bCs/>
        </w:rPr>
      </w:pPr>
    </w:p>
    <w:p w:rsidR="00174CC6" w:rsidRDefault="00287151" w:rsidP="00BF2BB9">
      <w:pPr>
        <w:numPr>
          <w:ilvl w:val="1"/>
          <w:numId w:val="19"/>
        </w:numPr>
        <w:ind w:left="1440"/>
        <w:rPr>
          <w:rFonts w:ascii="Times New Roman" w:hAnsi="Times New Roman"/>
          <w:bCs/>
        </w:rPr>
      </w:pPr>
      <w:r>
        <w:rPr>
          <w:rFonts w:ascii="Times New Roman" w:hAnsi="Times New Roman"/>
          <w:bCs/>
        </w:rPr>
        <w:t>The School P</w:t>
      </w:r>
      <w:r w:rsidR="00174CC6">
        <w:rPr>
          <w:rFonts w:ascii="Times New Roman" w:hAnsi="Times New Roman"/>
          <w:bCs/>
        </w:rPr>
        <w:t>rincipal shall maintain individual subsidiary accounts by program within the student activity control account.  This will allow proper matching of program expenditures against revenues that are collected for that purpose as well as allow for the efficient determination of the program balance;</w:t>
      </w:r>
      <w:r>
        <w:rPr>
          <w:rFonts w:ascii="Times New Roman" w:hAnsi="Times New Roman"/>
          <w:bCs/>
        </w:rPr>
        <w:t xml:space="preserve"> </w:t>
      </w:r>
    </w:p>
    <w:p w:rsidR="00174CC6" w:rsidRDefault="00174CC6" w:rsidP="00BF2BB9">
      <w:pPr>
        <w:pStyle w:val="ListParagraph"/>
        <w:ind w:left="1440"/>
        <w:rPr>
          <w:rFonts w:ascii="Times New Roman" w:hAnsi="Times New Roman"/>
          <w:bCs/>
        </w:rPr>
      </w:pPr>
    </w:p>
    <w:p w:rsidR="00174CC6" w:rsidRDefault="00AA6660" w:rsidP="00BF2BB9">
      <w:pPr>
        <w:numPr>
          <w:ilvl w:val="1"/>
          <w:numId w:val="19"/>
        </w:numPr>
        <w:ind w:left="1440"/>
        <w:rPr>
          <w:rFonts w:ascii="Times New Roman" w:hAnsi="Times New Roman"/>
          <w:bCs/>
        </w:rPr>
      </w:pPr>
      <w:r>
        <w:rPr>
          <w:rFonts w:ascii="Times New Roman" w:hAnsi="Times New Roman"/>
          <w:bCs/>
        </w:rPr>
        <w:t xml:space="preserve">Aggregate subsidiary account balances should be </w:t>
      </w:r>
      <w:r w:rsidR="00603B0B">
        <w:rPr>
          <w:rFonts w:ascii="Times New Roman" w:hAnsi="Times New Roman"/>
          <w:bCs/>
        </w:rPr>
        <w:t xml:space="preserve">reconciled </w:t>
      </w:r>
      <w:r w:rsidR="00A544EF">
        <w:rPr>
          <w:rFonts w:ascii="Times New Roman" w:hAnsi="Times New Roman"/>
          <w:bCs/>
        </w:rPr>
        <w:t>no less than quarterly</w:t>
      </w:r>
      <w:r>
        <w:rPr>
          <w:rFonts w:ascii="Times New Roman" w:hAnsi="Times New Roman"/>
          <w:bCs/>
        </w:rPr>
        <w:t xml:space="preserve"> to the total control account</w:t>
      </w:r>
      <w:r w:rsidR="00A544EF">
        <w:rPr>
          <w:rFonts w:ascii="Times New Roman" w:hAnsi="Times New Roman"/>
          <w:bCs/>
        </w:rPr>
        <w:t>, and;</w:t>
      </w:r>
    </w:p>
    <w:p w:rsidR="00A544EF" w:rsidRDefault="00A544EF" w:rsidP="00BF2BB9">
      <w:pPr>
        <w:pStyle w:val="ListParagraph"/>
        <w:ind w:left="1440"/>
        <w:rPr>
          <w:rFonts w:ascii="Times New Roman" w:hAnsi="Times New Roman"/>
          <w:bCs/>
        </w:rPr>
      </w:pPr>
    </w:p>
    <w:p w:rsidR="00A544EF" w:rsidRPr="00C714D1" w:rsidRDefault="00A544EF" w:rsidP="00BF2BB9">
      <w:pPr>
        <w:numPr>
          <w:ilvl w:val="1"/>
          <w:numId w:val="19"/>
        </w:numPr>
        <w:ind w:left="1440"/>
        <w:rPr>
          <w:rFonts w:ascii="Times New Roman" w:hAnsi="Times New Roman"/>
          <w:bCs/>
        </w:rPr>
      </w:pPr>
      <w:r>
        <w:rPr>
          <w:rFonts w:ascii="Times New Roman" w:hAnsi="Times New Roman"/>
          <w:bCs/>
        </w:rPr>
        <w:t>Total control account balances should be reconciled no less than quarterly to the aggregate total of the School Principal’s reconciled checking account and the agency account maintained by the Treasurer.</w:t>
      </w:r>
    </w:p>
    <w:p w:rsidR="00694FBE" w:rsidRDefault="00694FBE" w:rsidP="00694FBE">
      <w:pPr>
        <w:rPr>
          <w:rFonts w:ascii="Times New Roman" w:hAnsi="Times New Roman"/>
        </w:rPr>
      </w:pPr>
    </w:p>
    <w:p w:rsidR="00AC7ADA" w:rsidRDefault="00AC7ADA" w:rsidP="00694FBE">
      <w:pPr>
        <w:rPr>
          <w:rFonts w:ascii="Times New Roman" w:hAnsi="Times New Roman"/>
        </w:rPr>
      </w:pPr>
    </w:p>
    <w:p w:rsidR="00AC7ADA" w:rsidRDefault="00AC7ADA" w:rsidP="00694FBE">
      <w:pPr>
        <w:rPr>
          <w:rFonts w:ascii="Times New Roman" w:hAnsi="Times New Roman"/>
        </w:rPr>
      </w:pPr>
    </w:p>
    <w:p w:rsidR="00AC7ADA" w:rsidRDefault="00AC7ADA" w:rsidP="00694FBE">
      <w:pPr>
        <w:rPr>
          <w:rFonts w:ascii="Times New Roman" w:hAnsi="Times New Roman"/>
        </w:rPr>
      </w:pPr>
    </w:p>
    <w:p w:rsidR="00AC7ADA" w:rsidRDefault="00AC7ADA" w:rsidP="00694FBE">
      <w:pPr>
        <w:rPr>
          <w:rFonts w:ascii="Times New Roman" w:hAnsi="Times New Roman"/>
        </w:rPr>
      </w:pPr>
    </w:p>
    <w:p w:rsidR="00BF2BB9" w:rsidRDefault="00BF2BB9" w:rsidP="00694FBE">
      <w:pPr>
        <w:rPr>
          <w:rFonts w:ascii="Times New Roman" w:hAnsi="Times New Roman"/>
        </w:rPr>
      </w:pPr>
    </w:p>
    <w:p w:rsidR="00AC7ADA" w:rsidRDefault="00AC7ADA" w:rsidP="00694FBE">
      <w:pPr>
        <w:rPr>
          <w:rFonts w:ascii="Times New Roman" w:hAnsi="Times New Roman"/>
        </w:rPr>
      </w:pPr>
    </w:p>
    <w:p w:rsidR="00694FBE" w:rsidRPr="00287151" w:rsidRDefault="00435999" w:rsidP="00694FBE">
      <w:pPr>
        <w:ind w:left="720"/>
        <w:rPr>
          <w:rFonts w:ascii="Times New Roman" w:hAnsi="Times New Roman"/>
          <w:i/>
          <w:u w:val="single"/>
        </w:rPr>
      </w:pPr>
      <w:r>
        <w:rPr>
          <w:rFonts w:ascii="Times New Roman" w:hAnsi="Times New Roman"/>
          <w:i/>
          <w:u w:val="single"/>
        </w:rPr>
        <w:lastRenderedPageBreak/>
        <w:t>Agreed Upon Procedure/Audit Guideline</w:t>
      </w:r>
      <w:r w:rsidR="00694FBE" w:rsidRPr="00287151">
        <w:rPr>
          <w:rFonts w:ascii="Times New Roman" w:hAnsi="Times New Roman"/>
          <w:i/>
          <w:u w:val="single"/>
        </w:rPr>
        <w:t>:</w:t>
      </w:r>
    </w:p>
    <w:p w:rsidR="00AA6660" w:rsidRDefault="00AA6660" w:rsidP="00694FBE">
      <w:pPr>
        <w:ind w:left="720"/>
        <w:rPr>
          <w:rFonts w:ascii="Times New Roman" w:hAnsi="Times New Roman"/>
          <w:b/>
          <w:u w:val="single"/>
        </w:rPr>
      </w:pPr>
    </w:p>
    <w:p w:rsidR="00AA6660" w:rsidRDefault="00AA6660" w:rsidP="00287151">
      <w:pPr>
        <w:numPr>
          <w:ilvl w:val="0"/>
          <w:numId w:val="20"/>
        </w:numPr>
        <w:ind w:left="1080"/>
        <w:rPr>
          <w:rFonts w:ascii="Times New Roman" w:hAnsi="Times New Roman"/>
        </w:rPr>
      </w:pPr>
      <w:r>
        <w:rPr>
          <w:rFonts w:ascii="Times New Roman" w:hAnsi="Times New Roman"/>
        </w:rPr>
        <w:t xml:space="preserve">Through inquiry, </w:t>
      </w:r>
      <w:r w:rsidR="00287151">
        <w:rPr>
          <w:rFonts w:ascii="Times New Roman" w:hAnsi="Times New Roman"/>
        </w:rPr>
        <w:t>observations, and review of sample bank reconciliations, determine</w:t>
      </w:r>
      <w:r>
        <w:rPr>
          <w:rFonts w:ascii="Times New Roman" w:hAnsi="Times New Roman"/>
        </w:rPr>
        <w:t xml:space="preserve"> if bank reconciliations are prepared </w:t>
      </w:r>
      <w:r w:rsidR="00287151">
        <w:rPr>
          <w:rFonts w:ascii="Times New Roman" w:hAnsi="Times New Roman"/>
        </w:rPr>
        <w:t xml:space="preserve">at least </w:t>
      </w:r>
      <w:r>
        <w:rPr>
          <w:rFonts w:ascii="Times New Roman" w:hAnsi="Times New Roman"/>
        </w:rPr>
        <w:t>quarterly and sent to the appropriate parties for review</w:t>
      </w:r>
      <w:r w:rsidR="00A544EF">
        <w:rPr>
          <w:rFonts w:ascii="Times New Roman" w:hAnsi="Times New Roman"/>
        </w:rPr>
        <w:t>; and that sign-offs by both preparer and reviewer are included in the process.</w:t>
      </w:r>
      <w:r>
        <w:rPr>
          <w:rFonts w:ascii="Times New Roman" w:hAnsi="Times New Roman"/>
        </w:rPr>
        <w:t xml:space="preserve"> </w:t>
      </w:r>
    </w:p>
    <w:p w:rsidR="00236BD0" w:rsidRDefault="00236BD0" w:rsidP="00287151">
      <w:pPr>
        <w:ind w:left="1080"/>
        <w:rPr>
          <w:rFonts w:ascii="Times New Roman" w:hAnsi="Times New Roman"/>
        </w:rPr>
      </w:pPr>
    </w:p>
    <w:p w:rsidR="00AA6660" w:rsidRPr="00287151" w:rsidRDefault="00AA6660" w:rsidP="00287151">
      <w:pPr>
        <w:ind w:left="1080"/>
        <w:rPr>
          <w:rFonts w:ascii="Times New Roman" w:hAnsi="Times New Roman"/>
          <w:u w:val="single"/>
        </w:rPr>
      </w:pPr>
      <w:r w:rsidRPr="00287151">
        <w:rPr>
          <w:rFonts w:ascii="Times New Roman" w:hAnsi="Times New Roman"/>
          <w:u w:val="single"/>
        </w:rPr>
        <w:t>Results:</w:t>
      </w:r>
    </w:p>
    <w:p w:rsidR="00AA6660" w:rsidRDefault="00AA6660" w:rsidP="00287151">
      <w:pPr>
        <w:ind w:left="1080"/>
        <w:rPr>
          <w:rFonts w:ascii="Times New Roman" w:hAnsi="Times New Roman"/>
        </w:rPr>
      </w:pPr>
    </w:p>
    <w:p w:rsidR="00AA6660" w:rsidRDefault="00AA6660" w:rsidP="00287151">
      <w:pPr>
        <w:ind w:left="1080"/>
        <w:rPr>
          <w:rFonts w:ascii="Times New Roman" w:hAnsi="Times New Roman"/>
        </w:rPr>
      </w:pPr>
      <w:r>
        <w:rPr>
          <w:rFonts w:ascii="Times New Roman" w:hAnsi="Times New Roman"/>
        </w:rPr>
        <w:t>Evidence was obtained that a</w:t>
      </w:r>
      <w:r w:rsidR="00B450B5">
        <w:rPr>
          <w:rFonts w:ascii="Times New Roman" w:hAnsi="Times New Roman"/>
        </w:rPr>
        <w:t xml:space="preserve">t least a </w:t>
      </w:r>
      <w:r>
        <w:rPr>
          <w:rFonts w:ascii="Times New Roman" w:hAnsi="Times New Roman"/>
        </w:rPr>
        <w:t>quarterly bank reco</w:t>
      </w:r>
      <w:r w:rsidR="00287151">
        <w:rPr>
          <w:rFonts w:ascii="Times New Roman" w:hAnsi="Times New Roman"/>
        </w:rPr>
        <w:t xml:space="preserve">nciliation process </w:t>
      </w:r>
      <w:r w:rsidR="00B450B5">
        <w:rPr>
          <w:rFonts w:ascii="Times New Roman" w:hAnsi="Times New Roman"/>
        </w:rPr>
        <w:t xml:space="preserve">is </w:t>
      </w:r>
      <w:r w:rsidR="00287151">
        <w:rPr>
          <w:rFonts w:ascii="Times New Roman" w:hAnsi="Times New Roman"/>
        </w:rPr>
        <w:t>in place</w:t>
      </w:r>
      <w:r w:rsidR="00B450B5">
        <w:rPr>
          <w:rFonts w:ascii="Times New Roman" w:hAnsi="Times New Roman"/>
        </w:rPr>
        <w:t xml:space="preserve"> and that sign-offs by both preparer and reviewer are made</w:t>
      </w:r>
      <w:r w:rsidR="00287151">
        <w:rPr>
          <w:rFonts w:ascii="Times New Roman" w:hAnsi="Times New Roman"/>
        </w:rPr>
        <w:t>.</w:t>
      </w:r>
      <w:r>
        <w:rPr>
          <w:rFonts w:ascii="Times New Roman" w:hAnsi="Times New Roman"/>
        </w:rPr>
        <w:t xml:space="preserve"> </w:t>
      </w:r>
    </w:p>
    <w:p w:rsidR="00AA6660" w:rsidRDefault="00AA6660" w:rsidP="00AA6660">
      <w:pPr>
        <w:ind w:left="1860"/>
        <w:rPr>
          <w:rFonts w:ascii="Times New Roman" w:hAnsi="Times New Roman"/>
        </w:rPr>
      </w:pPr>
    </w:p>
    <w:p w:rsidR="00287151" w:rsidRPr="00287151" w:rsidRDefault="00287151" w:rsidP="00287151">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287151" w:rsidRPr="00287151" w:rsidRDefault="00287151" w:rsidP="00287151">
      <w:pPr>
        <w:pStyle w:val="ListParagraph"/>
        <w:ind w:left="1860"/>
        <w:rPr>
          <w:rFonts w:ascii="Times New Roman" w:hAnsi="Times New Roman"/>
        </w:rPr>
      </w:pPr>
    </w:p>
    <w:p w:rsidR="00287151" w:rsidRDefault="00287151" w:rsidP="00287151">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6304A9" w:rsidRPr="00287151" w:rsidRDefault="006304A9" w:rsidP="00287151">
      <w:pPr>
        <w:ind w:left="1080"/>
        <w:rPr>
          <w:rFonts w:ascii="Times New Roman" w:hAnsi="Times New Roman"/>
        </w:rPr>
      </w:pPr>
    </w:p>
    <w:p w:rsidR="00AA6660" w:rsidRDefault="00070207" w:rsidP="00287151">
      <w:pPr>
        <w:numPr>
          <w:ilvl w:val="0"/>
          <w:numId w:val="20"/>
        </w:numPr>
        <w:ind w:left="1080"/>
        <w:rPr>
          <w:rFonts w:ascii="Times New Roman" w:hAnsi="Times New Roman"/>
        </w:rPr>
      </w:pPr>
      <w:r>
        <w:rPr>
          <w:rFonts w:ascii="Times New Roman" w:hAnsi="Times New Roman"/>
        </w:rPr>
        <w:t>While gaining an understanding of the internal control process</w:t>
      </w:r>
      <w:r w:rsidR="00287151">
        <w:rPr>
          <w:rFonts w:ascii="Times New Roman" w:hAnsi="Times New Roman"/>
        </w:rPr>
        <w:t>es</w:t>
      </w:r>
      <w:r>
        <w:rPr>
          <w:rFonts w:ascii="Times New Roman" w:hAnsi="Times New Roman"/>
        </w:rPr>
        <w:t xml:space="preserve"> in place, determine if standard forms for deposits and disbursements are used.</w:t>
      </w:r>
    </w:p>
    <w:p w:rsidR="00AA6660" w:rsidRDefault="00AA6660" w:rsidP="00287151">
      <w:pPr>
        <w:ind w:left="1080"/>
        <w:rPr>
          <w:rFonts w:ascii="Times New Roman" w:hAnsi="Times New Roman"/>
        </w:rPr>
      </w:pPr>
    </w:p>
    <w:p w:rsidR="00AA6660" w:rsidRPr="00287151" w:rsidRDefault="00AA6660" w:rsidP="00287151">
      <w:pPr>
        <w:ind w:left="1080"/>
        <w:rPr>
          <w:rFonts w:ascii="Times New Roman" w:hAnsi="Times New Roman"/>
          <w:u w:val="single"/>
        </w:rPr>
      </w:pPr>
      <w:r w:rsidRPr="00287151">
        <w:rPr>
          <w:rFonts w:ascii="Times New Roman" w:hAnsi="Times New Roman"/>
          <w:u w:val="single"/>
        </w:rPr>
        <w:t>Results:</w:t>
      </w:r>
    </w:p>
    <w:p w:rsidR="00AA6660" w:rsidRDefault="00AA6660" w:rsidP="00287151">
      <w:pPr>
        <w:ind w:left="1080"/>
        <w:rPr>
          <w:rFonts w:ascii="Times New Roman" w:hAnsi="Times New Roman"/>
        </w:rPr>
      </w:pPr>
    </w:p>
    <w:p w:rsidR="00AA6660" w:rsidRDefault="00070207" w:rsidP="00287151">
      <w:pPr>
        <w:ind w:left="1080"/>
        <w:rPr>
          <w:rFonts w:ascii="Times New Roman" w:hAnsi="Times New Roman"/>
        </w:rPr>
      </w:pPr>
      <w:r>
        <w:rPr>
          <w:rFonts w:ascii="Times New Roman" w:hAnsi="Times New Roman"/>
        </w:rPr>
        <w:t xml:space="preserve">Deposit and disbursement transactions are completed and </w:t>
      </w:r>
      <w:r w:rsidR="00287151">
        <w:rPr>
          <w:rFonts w:ascii="Times New Roman" w:hAnsi="Times New Roman"/>
        </w:rPr>
        <w:t>documented using standard forms.</w:t>
      </w:r>
      <w:r>
        <w:rPr>
          <w:rFonts w:ascii="Times New Roman" w:hAnsi="Times New Roman"/>
        </w:rPr>
        <w:t xml:space="preserve"> </w:t>
      </w:r>
    </w:p>
    <w:p w:rsidR="00AA6660" w:rsidRDefault="00AA6660" w:rsidP="00287151">
      <w:pPr>
        <w:ind w:left="1080"/>
        <w:rPr>
          <w:rFonts w:ascii="Times New Roman" w:hAnsi="Times New Roman"/>
        </w:rPr>
      </w:pPr>
    </w:p>
    <w:p w:rsidR="00287151" w:rsidRPr="00287151" w:rsidRDefault="00287151" w:rsidP="00287151">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287151" w:rsidRPr="00287151" w:rsidRDefault="00287151" w:rsidP="00287151">
      <w:pPr>
        <w:pStyle w:val="ListParagraph"/>
        <w:ind w:left="1860"/>
        <w:rPr>
          <w:rFonts w:ascii="Times New Roman" w:hAnsi="Times New Roman"/>
        </w:rPr>
      </w:pPr>
    </w:p>
    <w:p w:rsidR="00287151" w:rsidRPr="00287151" w:rsidRDefault="00287151" w:rsidP="00287151">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5C4A0E" w:rsidRDefault="005C4A0E" w:rsidP="00AA6660">
      <w:pPr>
        <w:ind w:left="1080" w:hanging="360"/>
        <w:rPr>
          <w:rFonts w:ascii="Times New Roman" w:hAnsi="Times New Roman"/>
        </w:rPr>
      </w:pPr>
    </w:p>
    <w:p w:rsidR="00AA6660" w:rsidRDefault="00070207" w:rsidP="005C4A0E">
      <w:pPr>
        <w:numPr>
          <w:ilvl w:val="0"/>
          <w:numId w:val="20"/>
        </w:numPr>
        <w:ind w:left="1080"/>
        <w:rPr>
          <w:rFonts w:ascii="Times New Roman" w:hAnsi="Times New Roman"/>
        </w:rPr>
      </w:pPr>
      <w:r>
        <w:rPr>
          <w:rFonts w:ascii="Times New Roman" w:hAnsi="Times New Roman"/>
        </w:rPr>
        <w:t>Through inquiry and analysis, determine if a requirement for the preparation and periodic submission to the School Committee</w:t>
      </w:r>
      <w:r w:rsidR="00C21902">
        <w:rPr>
          <w:rFonts w:ascii="Times New Roman" w:hAnsi="Times New Roman"/>
        </w:rPr>
        <w:t>, School Business Office</w:t>
      </w:r>
      <w:r w:rsidR="000C16EF">
        <w:rPr>
          <w:rFonts w:ascii="Times New Roman" w:hAnsi="Times New Roman"/>
        </w:rPr>
        <w:t>, Town Accountant, Treasurer</w:t>
      </w:r>
      <w:r w:rsidR="00C21902">
        <w:rPr>
          <w:rFonts w:ascii="Times New Roman" w:hAnsi="Times New Roman"/>
        </w:rPr>
        <w:t xml:space="preserve"> and the student activity class/club officers</w:t>
      </w:r>
      <w:r>
        <w:rPr>
          <w:rFonts w:ascii="Times New Roman" w:hAnsi="Times New Roman"/>
        </w:rPr>
        <w:t xml:space="preserve"> of fin</w:t>
      </w:r>
      <w:r w:rsidR="005C4A0E">
        <w:rPr>
          <w:rFonts w:ascii="Times New Roman" w:hAnsi="Times New Roman"/>
        </w:rPr>
        <w:t>ancial reports exists; and if such policy</w:t>
      </w:r>
      <w:r>
        <w:rPr>
          <w:rFonts w:ascii="Times New Roman" w:hAnsi="Times New Roman"/>
        </w:rPr>
        <w:t xml:space="preserve"> is adhered with.</w:t>
      </w:r>
    </w:p>
    <w:p w:rsidR="00AA6660" w:rsidRDefault="00AA6660" w:rsidP="005C4A0E">
      <w:pPr>
        <w:ind w:left="1080"/>
        <w:rPr>
          <w:rFonts w:ascii="Times New Roman" w:hAnsi="Times New Roman"/>
        </w:rPr>
      </w:pPr>
    </w:p>
    <w:p w:rsidR="00AA6660" w:rsidRPr="005C4A0E" w:rsidRDefault="00AA6660" w:rsidP="005C4A0E">
      <w:pPr>
        <w:ind w:left="1080"/>
        <w:rPr>
          <w:rFonts w:ascii="Times New Roman" w:hAnsi="Times New Roman"/>
          <w:u w:val="single"/>
        </w:rPr>
      </w:pPr>
      <w:r w:rsidRPr="005C4A0E">
        <w:rPr>
          <w:rFonts w:ascii="Times New Roman" w:hAnsi="Times New Roman"/>
          <w:u w:val="single"/>
        </w:rPr>
        <w:t>Results:</w:t>
      </w:r>
    </w:p>
    <w:p w:rsidR="00AA6660" w:rsidRDefault="00AA6660" w:rsidP="005C4A0E">
      <w:pPr>
        <w:ind w:left="1080"/>
        <w:rPr>
          <w:rFonts w:ascii="Times New Roman" w:hAnsi="Times New Roman"/>
        </w:rPr>
      </w:pPr>
    </w:p>
    <w:p w:rsidR="00AA6660" w:rsidRDefault="00070207" w:rsidP="005C4A0E">
      <w:pPr>
        <w:ind w:left="1080"/>
        <w:rPr>
          <w:rFonts w:ascii="Times New Roman" w:hAnsi="Times New Roman"/>
        </w:rPr>
      </w:pPr>
      <w:r>
        <w:rPr>
          <w:rFonts w:ascii="Times New Roman" w:hAnsi="Times New Roman"/>
        </w:rPr>
        <w:t>Financial reporting requirements are in place and are func</w:t>
      </w:r>
      <w:r w:rsidR="005C4A0E">
        <w:rPr>
          <w:rFonts w:ascii="Times New Roman" w:hAnsi="Times New Roman"/>
        </w:rPr>
        <w:t>tioning as intended.</w:t>
      </w:r>
    </w:p>
    <w:p w:rsidR="00AA6660" w:rsidRDefault="00AA6660" w:rsidP="005C4A0E">
      <w:pPr>
        <w:ind w:left="1080"/>
        <w:rPr>
          <w:rFonts w:ascii="Times New Roman" w:hAnsi="Times New Roman"/>
        </w:rPr>
      </w:pPr>
    </w:p>
    <w:p w:rsidR="005C4A0E" w:rsidRPr="00287151" w:rsidRDefault="005C4A0E" w:rsidP="005C4A0E">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5C4A0E" w:rsidRPr="00287151" w:rsidRDefault="005C4A0E" w:rsidP="005C4A0E">
      <w:pPr>
        <w:pStyle w:val="ListParagraph"/>
        <w:ind w:left="1860"/>
        <w:rPr>
          <w:rFonts w:ascii="Times New Roman" w:hAnsi="Times New Roman"/>
        </w:rPr>
      </w:pPr>
    </w:p>
    <w:p w:rsidR="005C4A0E" w:rsidRPr="00287151" w:rsidRDefault="005C4A0E" w:rsidP="005C4A0E">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AA6660" w:rsidRDefault="00AA6660" w:rsidP="00AA6660">
      <w:pPr>
        <w:rPr>
          <w:rFonts w:ascii="Times New Roman" w:hAnsi="Times New Roman"/>
          <w:b/>
          <w:bCs/>
          <w:u w:val="single"/>
        </w:rPr>
      </w:pPr>
    </w:p>
    <w:p w:rsidR="00AA6660" w:rsidRDefault="00070207" w:rsidP="005C4A0E">
      <w:pPr>
        <w:numPr>
          <w:ilvl w:val="0"/>
          <w:numId w:val="20"/>
        </w:numPr>
        <w:ind w:left="1080"/>
        <w:rPr>
          <w:rFonts w:ascii="Times New Roman" w:hAnsi="Times New Roman"/>
        </w:rPr>
      </w:pPr>
      <w:r>
        <w:rPr>
          <w:rFonts w:ascii="Times New Roman" w:hAnsi="Times New Roman"/>
        </w:rPr>
        <w:lastRenderedPageBreak/>
        <w:t xml:space="preserve">Through inquiry and analysis, determine if subsidiary student activity </w:t>
      </w:r>
      <w:r w:rsidR="00C01AC5">
        <w:rPr>
          <w:rFonts w:ascii="Times New Roman" w:hAnsi="Times New Roman"/>
        </w:rPr>
        <w:t xml:space="preserve">account </w:t>
      </w:r>
      <w:r>
        <w:rPr>
          <w:rFonts w:ascii="Times New Roman" w:hAnsi="Times New Roman"/>
        </w:rPr>
        <w:t xml:space="preserve">detail is maintained and if the aggregate of the subsidiary accounts are reconciled to the control account on </w:t>
      </w:r>
      <w:r w:rsidR="004C6417">
        <w:rPr>
          <w:rFonts w:ascii="Times New Roman" w:hAnsi="Times New Roman"/>
        </w:rPr>
        <w:t xml:space="preserve">a </w:t>
      </w:r>
      <w:r>
        <w:rPr>
          <w:rFonts w:ascii="Times New Roman" w:hAnsi="Times New Roman"/>
        </w:rPr>
        <w:t xml:space="preserve">monthly basis. </w:t>
      </w:r>
    </w:p>
    <w:p w:rsidR="00AA6660" w:rsidRDefault="00AA6660" w:rsidP="00AA6660">
      <w:pPr>
        <w:rPr>
          <w:rFonts w:ascii="Times New Roman" w:hAnsi="Times New Roman"/>
        </w:rPr>
      </w:pPr>
    </w:p>
    <w:p w:rsidR="00AA6660" w:rsidRPr="005C4A0E" w:rsidRDefault="00AA6660" w:rsidP="005C4A0E">
      <w:pPr>
        <w:ind w:left="1080"/>
        <w:rPr>
          <w:rFonts w:ascii="Times New Roman" w:hAnsi="Times New Roman"/>
          <w:u w:val="single"/>
        </w:rPr>
      </w:pPr>
      <w:r w:rsidRPr="005C4A0E">
        <w:rPr>
          <w:rFonts w:ascii="Times New Roman" w:hAnsi="Times New Roman"/>
          <w:u w:val="single"/>
        </w:rPr>
        <w:t>Results:</w:t>
      </w:r>
    </w:p>
    <w:p w:rsidR="00AA6660" w:rsidRDefault="00AA6660" w:rsidP="005C4A0E">
      <w:pPr>
        <w:ind w:left="1080"/>
        <w:rPr>
          <w:rFonts w:ascii="Times New Roman" w:hAnsi="Times New Roman"/>
        </w:rPr>
      </w:pPr>
    </w:p>
    <w:p w:rsidR="00AA6660" w:rsidRDefault="004C6417" w:rsidP="005C4A0E">
      <w:pPr>
        <w:ind w:left="1080"/>
        <w:rPr>
          <w:rFonts w:ascii="Times New Roman" w:hAnsi="Times New Roman"/>
        </w:rPr>
      </w:pPr>
      <w:r>
        <w:rPr>
          <w:rFonts w:ascii="Times New Roman" w:hAnsi="Times New Roman"/>
        </w:rPr>
        <w:t xml:space="preserve">Subsidiary student activity </w:t>
      </w:r>
      <w:r w:rsidR="00C01AC5">
        <w:rPr>
          <w:rFonts w:ascii="Times New Roman" w:hAnsi="Times New Roman"/>
        </w:rPr>
        <w:t xml:space="preserve">account </w:t>
      </w:r>
      <w:r>
        <w:rPr>
          <w:rFonts w:ascii="Times New Roman" w:hAnsi="Times New Roman"/>
        </w:rPr>
        <w:t>detail is maintained and reconci</w:t>
      </w:r>
      <w:r w:rsidR="005C4A0E">
        <w:rPr>
          <w:rFonts w:ascii="Times New Roman" w:hAnsi="Times New Roman"/>
        </w:rPr>
        <w:t>led monthly to control activity.</w:t>
      </w:r>
    </w:p>
    <w:p w:rsidR="00AA6660" w:rsidRDefault="00AA6660" w:rsidP="005C4A0E">
      <w:pPr>
        <w:ind w:left="1080"/>
        <w:rPr>
          <w:rFonts w:ascii="Times New Roman" w:hAnsi="Times New Roman"/>
        </w:rPr>
      </w:pPr>
    </w:p>
    <w:p w:rsidR="005C4A0E" w:rsidRPr="00287151" w:rsidRDefault="005C4A0E" w:rsidP="005C4A0E">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5C4A0E" w:rsidRPr="00287151" w:rsidRDefault="005C4A0E" w:rsidP="005C4A0E">
      <w:pPr>
        <w:pStyle w:val="ListParagraph"/>
        <w:ind w:left="1860"/>
        <w:rPr>
          <w:rFonts w:ascii="Times New Roman" w:hAnsi="Times New Roman"/>
        </w:rPr>
      </w:pPr>
    </w:p>
    <w:p w:rsidR="00AA6660" w:rsidRDefault="005C4A0E" w:rsidP="007F3D47">
      <w:pPr>
        <w:ind w:left="1080"/>
        <w:rPr>
          <w:rFonts w:ascii="Times New Roman" w:hAnsi="Times New Roman"/>
          <w:b/>
          <w:bCs/>
          <w:u w:val="single"/>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AA6660" w:rsidRDefault="00AA6660" w:rsidP="00694FBE">
      <w:pPr>
        <w:ind w:left="720"/>
        <w:rPr>
          <w:rFonts w:ascii="Times New Roman" w:hAnsi="Times New Roman"/>
          <w:b/>
          <w:u w:val="single"/>
        </w:rPr>
      </w:pPr>
    </w:p>
    <w:p w:rsidR="00152140" w:rsidRDefault="00152140" w:rsidP="00152140">
      <w:pPr>
        <w:rPr>
          <w:rFonts w:ascii="Times New Roman" w:hAnsi="Times New Roman"/>
          <w:b/>
          <w:u w:val="single"/>
        </w:rPr>
        <w:sectPr w:rsidR="00152140" w:rsidSect="00152140">
          <w:headerReference w:type="default" r:id="rId19"/>
          <w:endnotePr>
            <w:numFmt w:val="decimal"/>
          </w:endnotePr>
          <w:pgSz w:w="12240" w:h="15840" w:code="1"/>
          <w:pgMar w:top="1080" w:right="1440" w:bottom="1080" w:left="1728" w:header="720" w:footer="720" w:gutter="0"/>
          <w:cols w:space="720"/>
          <w:noEndnote/>
          <w:docGrid w:linePitch="326"/>
        </w:sectPr>
      </w:pPr>
    </w:p>
    <w:p w:rsidR="004C6417" w:rsidRPr="00D451E1" w:rsidRDefault="004C6417" w:rsidP="00B457B8">
      <w:pPr>
        <w:pStyle w:val="ListParagraph"/>
        <w:numPr>
          <w:ilvl w:val="0"/>
          <w:numId w:val="9"/>
        </w:numPr>
        <w:ind w:left="360" w:hanging="360"/>
        <w:rPr>
          <w:rFonts w:ascii="Times New Roman" w:hAnsi="Times New Roman"/>
          <w:b/>
          <w:bCs/>
          <w:u w:val="single"/>
        </w:rPr>
      </w:pPr>
      <w:r w:rsidRPr="00D451E1">
        <w:rPr>
          <w:rFonts w:ascii="Times New Roman" w:hAnsi="Times New Roman"/>
          <w:b/>
          <w:bCs/>
        </w:rPr>
        <w:lastRenderedPageBreak/>
        <w:t xml:space="preserve"> </w:t>
      </w:r>
      <w:r w:rsidRPr="00D451E1">
        <w:rPr>
          <w:rFonts w:ascii="Times New Roman" w:hAnsi="Times New Roman"/>
          <w:b/>
          <w:bCs/>
          <w:u w:val="single"/>
        </w:rPr>
        <w:t>REVENUE, RECEIPTS AND DEPOSITS</w:t>
      </w:r>
    </w:p>
    <w:p w:rsidR="004C6417" w:rsidRDefault="004C6417" w:rsidP="004C6417">
      <w:pPr>
        <w:rPr>
          <w:rFonts w:ascii="Times New Roman" w:hAnsi="Times New Roman"/>
          <w:b/>
          <w:bCs/>
          <w:u w:val="single"/>
        </w:rPr>
      </w:pPr>
    </w:p>
    <w:p w:rsidR="002D514C" w:rsidRDefault="006B0D4D" w:rsidP="00B457B8">
      <w:pPr>
        <w:pStyle w:val="ListParagraph"/>
        <w:numPr>
          <w:ilvl w:val="0"/>
          <w:numId w:val="21"/>
        </w:numPr>
        <w:ind w:left="720"/>
        <w:rPr>
          <w:rFonts w:ascii="Times New Roman" w:hAnsi="Times New Roman"/>
          <w:b/>
          <w:bCs/>
          <w:u w:val="single"/>
        </w:rPr>
      </w:pPr>
      <w:r>
        <w:rPr>
          <w:rFonts w:ascii="Times New Roman" w:hAnsi="Times New Roman"/>
          <w:b/>
          <w:u w:val="single"/>
        </w:rPr>
        <w:t>ESE</w:t>
      </w:r>
      <w:r w:rsidR="00DA5E0D">
        <w:rPr>
          <w:rFonts w:ascii="Times New Roman" w:hAnsi="Times New Roman"/>
          <w:b/>
          <w:u w:val="single"/>
        </w:rPr>
        <w:t xml:space="preserve"> Policy Guideline or MGL Requirement:</w:t>
      </w:r>
    </w:p>
    <w:p w:rsidR="00AC33BC" w:rsidRDefault="00AC33BC" w:rsidP="00AC33BC">
      <w:pPr>
        <w:pStyle w:val="ListParagraph"/>
        <w:ind w:left="900"/>
        <w:rPr>
          <w:rFonts w:ascii="Times New Roman" w:hAnsi="Times New Roman"/>
          <w:b/>
          <w:bCs/>
          <w:u w:val="single"/>
        </w:rPr>
      </w:pPr>
    </w:p>
    <w:p w:rsidR="00B457B8" w:rsidRDefault="00C21902" w:rsidP="00BF2BB9">
      <w:pPr>
        <w:pStyle w:val="ListParagraph"/>
        <w:numPr>
          <w:ilvl w:val="0"/>
          <w:numId w:val="19"/>
        </w:numPr>
        <w:ind w:left="1080"/>
        <w:rPr>
          <w:rFonts w:ascii="Times New Roman" w:hAnsi="Times New Roman"/>
          <w:bCs/>
        </w:rPr>
      </w:pPr>
      <w:r>
        <w:rPr>
          <w:rFonts w:ascii="Times New Roman" w:hAnsi="Times New Roman"/>
          <w:bCs/>
        </w:rPr>
        <w:t>The receipts process is most susceptible to theft and abuse s</w:t>
      </w:r>
      <w:r w:rsidR="00A513EE" w:rsidRPr="00A513EE">
        <w:rPr>
          <w:rFonts w:ascii="Times New Roman" w:hAnsi="Times New Roman"/>
          <w:bCs/>
        </w:rPr>
        <w:t xml:space="preserve">ince cash collections </w:t>
      </w:r>
      <w:r w:rsidR="00AC33BC">
        <w:rPr>
          <w:rFonts w:ascii="Times New Roman" w:hAnsi="Times New Roman"/>
          <w:bCs/>
        </w:rPr>
        <w:t xml:space="preserve">for student activities </w:t>
      </w:r>
      <w:r w:rsidR="00A513EE" w:rsidRPr="00A513EE">
        <w:rPr>
          <w:rFonts w:ascii="Times New Roman" w:hAnsi="Times New Roman"/>
          <w:bCs/>
        </w:rPr>
        <w:t>are normally decentralized</w:t>
      </w:r>
      <w:r w:rsidR="00AC33BC">
        <w:rPr>
          <w:rFonts w:ascii="Times New Roman" w:hAnsi="Times New Roman"/>
          <w:bCs/>
        </w:rPr>
        <w:t>,</w:t>
      </w:r>
      <w:r w:rsidR="00A513EE" w:rsidRPr="00A513EE">
        <w:rPr>
          <w:rFonts w:ascii="Times New Roman" w:hAnsi="Times New Roman"/>
          <w:bCs/>
        </w:rPr>
        <w:t xml:space="preserve"> and individuals collecting cash are often young students inexperienced with cash handling</w:t>
      </w:r>
      <w:r>
        <w:rPr>
          <w:rFonts w:ascii="Times New Roman" w:hAnsi="Times New Roman"/>
          <w:bCs/>
        </w:rPr>
        <w:t>.</w:t>
      </w:r>
    </w:p>
    <w:p w:rsidR="00B457B8" w:rsidRDefault="00B457B8" w:rsidP="00BF2BB9">
      <w:pPr>
        <w:pStyle w:val="ListParagraph"/>
        <w:ind w:left="1080"/>
        <w:rPr>
          <w:rFonts w:ascii="Times New Roman" w:hAnsi="Times New Roman"/>
          <w:bCs/>
        </w:rPr>
      </w:pPr>
    </w:p>
    <w:p w:rsidR="004C6417" w:rsidRPr="00B457B8" w:rsidRDefault="006B0D4D" w:rsidP="00BF2BB9">
      <w:pPr>
        <w:pStyle w:val="ListParagraph"/>
        <w:numPr>
          <w:ilvl w:val="0"/>
          <w:numId w:val="19"/>
        </w:numPr>
        <w:ind w:left="1080"/>
        <w:rPr>
          <w:rFonts w:ascii="Times New Roman" w:hAnsi="Times New Roman"/>
          <w:bCs/>
        </w:rPr>
      </w:pPr>
      <w:r>
        <w:rPr>
          <w:rFonts w:ascii="Times New Roman" w:hAnsi="Times New Roman"/>
          <w:bCs/>
        </w:rPr>
        <w:t>ESE</w:t>
      </w:r>
      <w:r w:rsidR="00A513EE" w:rsidRPr="00B457B8">
        <w:rPr>
          <w:rFonts w:ascii="Times New Roman" w:hAnsi="Times New Roman"/>
          <w:bCs/>
        </w:rPr>
        <w:t xml:space="preserve"> recommends strict procedures for control of all receipts and should include at a minimum, the following controls:</w:t>
      </w:r>
    </w:p>
    <w:p w:rsidR="0064623D" w:rsidRDefault="0064623D" w:rsidP="00B457B8">
      <w:pPr>
        <w:pStyle w:val="ListParagraph"/>
        <w:ind w:left="1620" w:hanging="360"/>
        <w:rPr>
          <w:rFonts w:ascii="Times New Roman" w:hAnsi="Times New Roman"/>
          <w:bCs/>
        </w:rPr>
      </w:pPr>
    </w:p>
    <w:p w:rsidR="00A513EE" w:rsidRDefault="0064623D" w:rsidP="00BF2BB9">
      <w:pPr>
        <w:pStyle w:val="ListParagraph"/>
        <w:numPr>
          <w:ilvl w:val="1"/>
          <w:numId w:val="19"/>
        </w:numPr>
        <w:ind w:left="1440"/>
        <w:rPr>
          <w:rFonts w:ascii="Times New Roman" w:hAnsi="Times New Roman"/>
          <w:bCs/>
        </w:rPr>
      </w:pPr>
      <w:r>
        <w:rPr>
          <w:rFonts w:ascii="Times New Roman" w:hAnsi="Times New Roman"/>
          <w:bCs/>
        </w:rPr>
        <w:t xml:space="preserve">Receipts generated from the sale of a high </w:t>
      </w:r>
      <w:r w:rsidR="00B457B8">
        <w:rPr>
          <w:rFonts w:ascii="Times New Roman" w:hAnsi="Times New Roman"/>
          <w:bCs/>
        </w:rPr>
        <w:t xml:space="preserve">volume product such as the yearbook or </w:t>
      </w:r>
      <w:r>
        <w:rPr>
          <w:rFonts w:ascii="Times New Roman" w:hAnsi="Times New Roman"/>
          <w:bCs/>
        </w:rPr>
        <w:t>admission to a highly attended event like the prom or other dance or ball</w:t>
      </w:r>
      <w:r w:rsidR="00B457B8">
        <w:rPr>
          <w:rFonts w:ascii="Times New Roman" w:hAnsi="Times New Roman"/>
          <w:bCs/>
        </w:rPr>
        <w:t>,</w:t>
      </w:r>
      <w:r>
        <w:rPr>
          <w:rFonts w:ascii="Times New Roman" w:hAnsi="Times New Roman"/>
          <w:bCs/>
        </w:rPr>
        <w:t xml:space="preserve"> should be controlled through the use of pre-numbered receipts.  </w:t>
      </w:r>
    </w:p>
    <w:p w:rsidR="0064623D" w:rsidRDefault="0064623D" w:rsidP="00BF2BB9">
      <w:pPr>
        <w:pStyle w:val="ListParagraph"/>
        <w:ind w:left="1440" w:hanging="360"/>
        <w:rPr>
          <w:rFonts w:ascii="Times New Roman" w:hAnsi="Times New Roman"/>
          <w:bCs/>
        </w:rPr>
      </w:pPr>
    </w:p>
    <w:p w:rsidR="0064623D" w:rsidRDefault="0064623D" w:rsidP="00BF2BB9">
      <w:pPr>
        <w:pStyle w:val="ListParagraph"/>
        <w:numPr>
          <w:ilvl w:val="1"/>
          <w:numId w:val="19"/>
        </w:numPr>
        <w:ind w:left="1440"/>
        <w:rPr>
          <w:rFonts w:ascii="Times New Roman" w:hAnsi="Times New Roman"/>
          <w:bCs/>
        </w:rPr>
      </w:pPr>
      <w:r>
        <w:rPr>
          <w:rFonts w:ascii="Times New Roman" w:hAnsi="Times New Roman"/>
          <w:bCs/>
        </w:rPr>
        <w:t>A reconciliation process should be in place whereby pre-numbered receipts</w:t>
      </w:r>
      <w:r w:rsidR="00E0745E">
        <w:rPr>
          <w:rFonts w:ascii="Times New Roman" w:hAnsi="Times New Roman"/>
          <w:bCs/>
        </w:rPr>
        <w:t>, tickets, attendance logs or other revenue source documents</w:t>
      </w:r>
      <w:r>
        <w:rPr>
          <w:rFonts w:ascii="Times New Roman" w:hAnsi="Times New Roman"/>
          <w:bCs/>
        </w:rPr>
        <w:t xml:space="preserve"> are reconciled to cash collected for particular </w:t>
      </w:r>
      <w:r w:rsidR="000753A1">
        <w:rPr>
          <w:rFonts w:ascii="Times New Roman" w:hAnsi="Times New Roman"/>
          <w:bCs/>
        </w:rPr>
        <w:t>activities</w:t>
      </w:r>
      <w:r>
        <w:rPr>
          <w:rFonts w:ascii="Times New Roman" w:hAnsi="Times New Roman"/>
          <w:bCs/>
        </w:rPr>
        <w:t xml:space="preserve"> prior to making a deposit in the bank.</w:t>
      </w:r>
      <w:r w:rsidR="00E0745E">
        <w:rPr>
          <w:rFonts w:ascii="Times New Roman" w:hAnsi="Times New Roman"/>
          <w:bCs/>
        </w:rPr>
        <w:t xml:space="preserve">  In the situation where it is impractical to use source documents, two people should count the cash and sign off on the process.</w:t>
      </w:r>
    </w:p>
    <w:p w:rsidR="00E0745E" w:rsidRPr="00CA3222" w:rsidRDefault="00E0745E" w:rsidP="00BF2BB9">
      <w:pPr>
        <w:pStyle w:val="ListParagraph"/>
        <w:ind w:left="1440"/>
        <w:rPr>
          <w:rFonts w:ascii="Times New Roman" w:hAnsi="Times New Roman"/>
          <w:bCs/>
        </w:rPr>
      </w:pPr>
    </w:p>
    <w:p w:rsidR="00E0745E" w:rsidRDefault="00E0745E" w:rsidP="00BF2BB9">
      <w:pPr>
        <w:pStyle w:val="ListParagraph"/>
        <w:numPr>
          <w:ilvl w:val="1"/>
          <w:numId w:val="19"/>
        </w:numPr>
        <w:ind w:left="1440"/>
        <w:rPr>
          <w:rFonts w:ascii="Times New Roman" w:hAnsi="Times New Roman"/>
          <w:bCs/>
        </w:rPr>
      </w:pPr>
      <w:r>
        <w:rPr>
          <w:rFonts w:ascii="Times New Roman" w:hAnsi="Times New Roman"/>
          <w:bCs/>
        </w:rPr>
        <w:t>The cash collection and deposit function should be segregated from the accounting and recording function.</w:t>
      </w:r>
    </w:p>
    <w:p w:rsidR="0064623D" w:rsidRPr="0064623D" w:rsidRDefault="0064623D" w:rsidP="00BF2BB9">
      <w:pPr>
        <w:pStyle w:val="ListParagraph"/>
        <w:ind w:left="1440" w:hanging="360"/>
        <w:rPr>
          <w:rFonts w:ascii="Times New Roman" w:hAnsi="Times New Roman"/>
          <w:bCs/>
        </w:rPr>
      </w:pPr>
    </w:p>
    <w:p w:rsidR="0064623D" w:rsidRDefault="00B457B8" w:rsidP="00BF2BB9">
      <w:pPr>
        <w:pStyle w:val="ListParagraph"/>
        <w:numPr>
          <w:ilvl w:val="1"/>
          <w:numId w:val="19"/>
        </w:numPr>
        <w:ind w:left="1440"/>
        <w:rPr>
          <w:rFonts w:ascii="Times New Roman" w:hAnsi="Times New Roman"/>
          <w:bCs/>
        </w:rPr>
      </w:pPr>
      <w:r>
        <w:rPr>
          <w:rFonts w:ascii="Times New Roman" w:hAnsi="Times New Roman"/>
          <w:bCs/>
        </w:rPr>
        <w:t>All</w:t>
      </w:r>
      <w:r w:rsidR="002D514C">
        <w:rPr>
          <w:rFonts w:ascii="Times New Roman" w:hAnsi="Times New Roman"/>
          <w:bCs/>
        </w:rPr>
        <w:t xml:space="preserve"> student organizations receiving monies from any </w:t>
      </w:r>
      <w:r>
        <w:rPr>
          <w:rFonts w:ascii="Times New Roman" w:hAnsi="Times New Roman"/>
          <w:bCs/>
        </w:rPr>
        <w:t>source</w:t>
      </w:r>
      <w:r w:rsidR="002D514C">
        <w:rPr>
          <w:rFonts w:ascii="Times New Roman" w:hAnsi="Times New Roman"/>
          <w:bCs/>
        </w:rPr>
        <w:t xml:space="preserve"> should turn over such money to the </w:t>
      </w:r>
      <w:r>
        <w:rPr>
          <w:rFonts w:ascii="Times New Roman" w:hAnsi="Times New Roman"/>
          <w:bCs/>
        </w:rPr>
        <w:t>School Principal or the Principal’s</w:t>
      </w:r>
      <w:r w:rsidR="002D514C">
        <w:rPr>
          <w:rFonts w:ascii="Times New Roman" w:hAnsi="Times New Roman"/>
          <w:bCs/>
        </w:rPr>
        <w:t xml:space="preserve"> designee within twenty-four hou</w:t>
      </w:r>
      <w:r>
        <w:rPr>
          <w:rFonts w:ascii="Times New Roman" w:hAnsi="Times New Roman"/>
          <w:bCs/>
        </w:rPr>
        <w:t xml:space="preserve">rs from receipt of such funds.  </w:t>
      </w:r>
      <w:r w:rsidR="00853F1A">
        <w:rPr>
          <w:rFonts w:ascii="Times New Roman" w:hAnsi="Times New Roman"/>
          <w:bCs/>
        </w:rPr>
        <w:t>(</w:t>
      </w:r>
      <w:r>
        <w:rPr>
          <w:rFonts w:ascii="Times New Roman" w:hAnsi="Times New Roman"/>
          <w:bCs/>
        </w:rPr>
        <w:t>I</w:t>
      </w:r>
      <w:r w:rsidR="002D514C">
        <w:rPr>
          <w:rFonts w:ascii="Times New Roman" w:hAnsi="Times New Roman"/>
          <w:bCs/>
        </w:rPr>
        <w:t>f received on the weekend, then on the first business day after receipt of the funds.</w:t>
      </w:r>
      <w:r w:rsidR="00853F1A">
        <w:rPr>
          <w:rFonts w:ascii="Times New Roman" w:hAnsi="Times New Roman"/>
          <w:bCs/>
        </w:rPr>
        <w:t>)</w:t>
      </w:r>
    </w:p>
    <w:p w:rsidR="002D514C" w:rsidRPr="002D514C" w:rsidRDefault="002D514C" w:rsidP="00BF2BB9">
      <w:pPr>
        <w:pStyle w:val="ListParagraph"/>
        <w:ind w:left="1440" w:hanging="360"/>
        <w:rPr>
          <w:rFonts w:ascii="Times New Roman" w:hAnsi="Times New Roman"/>
          <w:bCs/>
        </w:rPr>
      </w:pPr>
    </w:p>
    <w:p w:rsidR="002D514C" w:rsidRDefault="002D514C" w:rsidP="00BF2BB9">
      <w:pPr>
        <w:pStyle w:val="ListParagraph"/>
        <w:numPr>
          <w:ilvl w:val="1"/>
          <w:numId w:val="19"/>
        </w:numPr>
        <w:ind w:left="1440"/>
        <w:rPr>
          <w:rFonts w:ascii="Times New Roman" w:hAnsi="Times New Roman"/>
          <w:bCs/>
        </w:rPr>
      </w:pPr>
      <w:r>
        <w:rPr>
          <w:rFonts w:ascii="Times New Roman" w:hAnsi="Times New Roman"/>
          <w:bCs/>
        </w:rPr>
        <w:t>Any money not deposited on the same day must be kept overnight in a locked vault, safe, or other secured locked area</w:t>
      </w:r>
      <w:r w:rsidR="00B457B8">
        <w:rPr>
          <w:rFonts w:ascii="Times New Roman" w:hAnsi="Times New Roman"/>
          <w:bCs/>
        </w:rPr>
        <w:t xml:space="preserve"> - </w:t>
      </w:r>
      <w:r w:rsidRPr="005A056C">
        <w:rPr>
          <w:rFonts w:ascii="Times New Roman" w:hAnsi="Times New Roman"/>
          <w:b/>
          <w:bCs/>
        </w:rPr>
        <w:t>under no circumstance, should student activity monies be taken home overnight</w:t>
      </w:r>
      <w:r>
        <w:rPr>
          <w:rFonts w:ascii="Times New Roman" w:hAnsi="Times New Roman"/>
          <w:bCs/>
        </w:rPr>
        <w:t>.</w:t>
      </w:r>
    </w:p>
    <w:p w:rsidR="002D514C" w:rsidRPr="002D514C" w:rsidRDefault="002D514C" w:rsidP="00BF2BB9">
      <w:pPr>
        <w:pStyle w:val="ListParagraph"/>
        <w:ind w:left="1440" w:hanging="360"/>
        <w:rPr>
          <w:rFonts w:ascii="Times New Roman" w:hAnsi="Times New Roman"/>
          <w:bCs/>
        </w:rPr>
      </w:pPr>
    </w:p>
    <w:p w:rsidR="00C726D8" w:rsidRDefault="00C726D8" w:rsidP="00BF2BB9">
      <w:pPr>
        <w:pStyle w:val="ListParagraph"/>
        <w:numPr>
          <w:ilvl w:val="1"/>
          <w:numId w:val="19"/>
        </w:numPr>
        <w:ind w:left="1440"/>
        <w:rPr>
          <w:rFonts w:ascii="Times New Roman" w:hAnsi="Times New Roman"/>
          <w:bCs/>
        </w:rPr>
      </w:pPr>
      <w:r>
        <w:rPr>
          <w:rFonts w:ascii="Times New Roman" w:hAnsi="Times New Roman"/>
          <w:bCs/>
        </w:rPr>
        <w:t xml:space="preserve">All money turned over to </w:t>
      </w:r>
      <w:r w:rsidR="00C21902">
        <w:rPr>
          <w:rFonts w:ascii="Times New Roman" w:hAnsi="Times New Roman"/>
          <w:bCs/>
        </w:rPr>
        <w:t>the school</w:t>
      </w:r>
      <w:r>
        <w:rPr>
          <w:rFonts w:ascii="Times New Roman" w:hAnsi="Times New Roman"/>
          <w:bCs/>
        </w:rPr>
        <w:t xml:space="preserve"> by a student organization shall be accompanied by a school deposit slip stating the source of the monies, the amount being deposited, and signed by the person turning over the money to the office.  If turned in by a student, this should be co-signed by the </w:t>
      </w:r>
      <w:r w:rsidR="00B457B8">
        <w:rPr>
          <w:rFonts w:ascii="Times New Roman" w:hAnsi="Times New Roman"/>
          <w:bCs/>
        </w:rPr>
        <w:t xml:space="preserve">group </w:t>
      </w:r>
      <w:r>
        <w:rPr>
          <w:rFonts w:ascii="Times New Roman" w:hAnsi="Times New Roman"/>
          <w:bCs/>
        </w:rPr>
        <w:t>advisor or a teacher, who should also keep a duplicate of the deposit slip.</w:t>
      </w:r>
    </w:p>
    <w:p w:rsidR="00C726D8" w:rsidRPr="00C726D8" w:rsidRDefault="00C726D8" w:rsidP="00BF2BB9">
      <w:pPr>
        <w:pStyle w:val="ListParagraph"/>
        <w:ind w:left="1440" w:hanging="360"/>
        <w:rPr>
          <w:rFonts w:ascii="Times New Roman" w:hAnsi="Times New Roman"/>
          <w:bCs/>
        </w:rPr>
      </w:pPr>
    </w:p>
    <w:p w:rsidR="00C726D8" w:rsidRDefault="00B457B8" w:rsidP="00BF2BB9">
      <w:pPr>
        <w:pStyle w:val="ListParagraph"/>
        <w:numPr>
          <w:ilvl w:val="1"/>
          <w:numId w:val="19"/>
        </w:numPr>
        <w:ind w:left="1440"/>
        <w:rPr>
          <w:rFonts w:ascii="Times New Roman" w:hAnsi="Times New Roman"/>
          <w:bCs/>
        </w:rPr>
      </w:pPr>
      <w:r>
        <w:rPr>
          <w:rFonts w:ascii="Times New Roman" w:hAnsi="Times New Roman"/>
          <w:bCs/>
        </w:rPr>
        <w:t>The School P</w:t>
      </w:r>
      <w:r w:rsidR="00C726D8">
        <w:rPr>
          <w:rFonts w:ascii="Times New Roman" w:hAnsi="Times New Roman"/>
          <w:bCs/>
        </w:rPr>
        <w:t xml:space="preserve">rincipal or </w:t>
      </w:r>
      <w:r>
        <w:rPr>
          <w:rFonts w:ascii="Times New Roman" w:hAnsi="Times New Roman"/>
          <w:bCs/>
        </w:rPr>
        <w:t>the P</w:t>
      </w:r>
      <w:r w:rsidR="00C726D8">
        <w:rPr>
          <w:rFonts w:ascii="Times New Roman" w:hAnsi="Times New Roman"/>
          <w:bCs/>
        </w:rPr>
        <w:t xml:space="preserve">rincipal’s designee should deposit into the agency account all monies received from student activity organizations </w:t>
      </w:r>
      <w:r w:rsidR="00C21902">
        <w:rPr>
          <w:rFonts w:ascii="Times New Roman" w:hAnsi="Times New Roman"/>
          <w:bCs/>
        </w:rPr>
        <w:t xml:space="preserve">at a minimum </w:t>
      </w:r>
      <w:r>
        <w:rPr>
          <w:rFonts w:ascii="Times New Roman" w:hAnsi="Times New Roman"/>
          <w:bCs/>
        </w:rPr>
        <w:lastRenderedPageBreak/>
        <w:t xml:space="preserve">on a </w:t>
      </w:r>
      <w:r w:rsidR="00C21902">
        <w:rPr>
          <w:rFonts w:ascii="Times New Roman" w:hAnsi="Times New Roman"/>
          <w:bCs/>
        </w:rPr>
        <w:t>weekly</w:t>
      </w:r>
      <w:r>
        <w:rPr>
          <w:rFonts w:ascii="Times New Roman" w:hAnsi="Times New Roman"/>
          <w:bCs/>
        </w:rPr>
        <w:t xml:space="preserve"> basis</w:t>
      </w:r>
      <w:r w:rsidR="00C726D8">
        <w:rPr>
          <w:rFonts w:ascii="Times New Roman" w:hAnsi="Times New Roman"/>
          <w:bCs/>
        </w:rPr>
        <w:t>.</w:t>
      </w:r>
      <w:r w:rsidR="00BE1706">
        <w:rPr>
          <w:rFonts w:ascii="Times New Roman" w:hAnsi="Times New Roman"/>
          <w:bCs/>
        </w:rPr>
        <w:t xml:space="preserve"> Written evidence of receipt should be obtained from the City/Town/District Treasurer.</w:t>
      </w:r>
    </w:p>
    <w:p w:rsidR="002B058E" w:rsidRPr="005D6D39" w:rsidRDefault="002B058E" w:rsidP="00BF2BB9">
      <w:pPr>
        <w:pStyle w:val="ListParagraph"/>
        <w:ind w:left="1440" w:hanging="360"/>
        <w:rPr>
          <w:rFonts w:ascii="Times New Roman" w:hAnsi="Times New Roman"/>
          <w:bCs/>
        </w:rPr>
      </w:pPr>
    </w:p>
    <w:p w:rsidR="002B058E" w:rsidRDefault="002B058E" w:rsidP="00BF2BB9">
      <w:pPr>
        <w:pStyle w:val="ListParagraph"/>
        <w:numPr>
          <w:ilvl w:val="1"/>
          <w:numId w:val="19"/>
        </w:numPr>
        <w:ind w:left="1440"/>
        <w:rPr>
          <w:rFonts w:ascii="Times New Roman" w:hAnsi="Times New Roman"/>
          <w:bCs/>
        </w:rPr>
      </w:pPr>
      <w:r>
        <w:rPr>
          <w:rFonts w:ascii="Times New Roman" w:hAnsi="Times New Roman"/>
          <w:bCs/>
        </w:rPr>
        <w:t xml:space="preserve">Interest earned by the student activity agency account shall be retained by the student activity fund.  </w:t>
      </w:r>
      <w:r w:rsidR="003E151E">
        <w:rPr>
          <w:rFonts w:ascii="Times New Roman" w:hAnsi="Times New Roman"/>
          <w:bCs/>
        </w:rPr>
        <w:t>The use of the aggregate earnings shall be at the discretion of the School Committee for the benefit of the students</w:t>
      </w:r>
      <w:r w:rsidR="00C01AC5">
        <w:rPr>
          <w:rFonts w:ascii="Times New Roman" w:hAnsi="Times New Roman"/>
          <w:bCs/>
        </w:rPr>
        <w:t xml:space="preserve"> and shall be so stated in the School Committee policy</w:t>
      </w:r>
      <w:r w:rsidR="003E151E">
        <w:rPr>
          <w:rFonts w:ascii="Times New Roman" w:hAnsi="Times New Roman"/>
          <w:bCs/>
        </w:rPr>
        <w:t>.</w:t>
      </w:r>
    </w:p>
    <w:p w:rsidR="002C3B08" w:rsidRPr="00C726D8" w:rsidRDefault="002C3B08" w:rsidP="00BF2BB9">
      <w:pPr>
        <w:pStyle w:val="ListParagraph"/>
        <w:ind w:left="1440" w:hanging="360"/>
        <w:rPr>
          <w:rFonts w:ascii="Times New Roman" w:hAnsi="Times New Roman"/>
          <w:bCs/>
        </w:rPr>
      </w:pPr>
    </w:p>
    <w:p w:rsidR="002D514C" w:rsidRDefault="00C726D8" w:rsidP="00BF2BB9">
      <w:pPr>
        <w:pStyle w:val="ListParagraph"/>
        <w:numPr>
          <w:ilvl w:val="1"/>
          <w:numId w:val="19"/>
        </w:numPr>
        <w:ind w:left="1440"/>
        <w:rPr>
          <w:rFonts w:ascii="Times New Roman" w:hAnsi="Times New Roman"/>
          <w:bCs/>
        </w:rPr>
      </w:pPr>
      <w:r>
        <w:rPr>
          <w:rFonts w:ascii="Times New Roman" w:hAnsi="Times New Roman"/>
          <w:bCs/>
        </w:rPr>
        <w:t>An ongoing philosophy of the importance of handling money with care, honesty</w:t>
      </w:r>
      <w:r w:rsidR="00B457B8">
        <w:rPr>
          <w:rFonts w:ascii="Times New Roman" w:hAnsi="Times New Roman"/>
          <w:bCs/>
        </w:rPr>
        <w:t>,</w:t>
      </w:r>
      <w:r>
        <w:rPr>
          <w:rFonts w:ascii="Times New Roman" w:hAnsi="Times New Roman"/>
          <w:bCs/>
        </w:rPr>
        <w:t xml:space="preserve"> and accuracy should be conveyed to the students, advisors and teachers through roundtable meetings and educational trainings. </w:t>
      </w:r>
    </w:p>
    <w:p w:rsidR="00236BD0" w:rsidRDefault="00236BD0" w:rsidP="00BF2BB9">
      <w:pPr>
        <w:pStyle w:val="ListParagraph"/>
        <w:ind w:left="1440" w:hanging="360"/>
        <w:rPr>
          <w:rFonts w:ascii="Times New Roman" w:hAnsi="Times New Roman"/>
          <w:bCs/>
        </w:rPr>
      </w:pPr>
    </w:p>
    <w:p w:rsidR="002B08FD" w:rsidRDefault="002B08FD" w:rsidP="00BF2BB9">
      <w:pPr>
        <w:pStyle w:val="ListParagraph"/>
        <w:numPr>
          <w:ilvl w:val="1"/>
          <w:numId w:val="19"/>
        </w:numPr>
        <w:ind w:left="1440"/>
        <w:rPr>
          <w:rFonts w:ascii="Times New Roman" w:hAnsi="Times New Roman"/>
          <w:bCs/>
        </w:rPr>
      </w:pPr>
      <w:r>
        <w:rPr>
          <w:rFonts w:ascii="Times New Roman" w:hAnsi="Times New Roman"/>
          <w:bCs/>
        </w:rPr>
        <w:t xml:space="preserve">Money collected for purposes other than student activities </w:t>
      </w:r>
      <w:r w:rsidR="00C01AC5">
        <w:rPr>
          <w:rFonts w:ascii="Times New Roman" w:hAnsi="Times New Roman"/>
          <w:bCs/>
        </w:rPr>
        <w:t xml:space="preserve">shall </w:t>
      </w:r>
      <w:r>
        <w:rPr>
          <w:rFonts w:ascii="Times New Roman" w:hAnsi="Times New Roman"/>
          <w:bCs/>
        </w:rPr>
        <w:t xml:space="preserve">not be deposited into the </w:t>
      </w:r>
      <w:r w:rsidR="00AC33BC">
        <w:rPr>
          <w:rFonts w:ascii="Times New Roman" w:hAnsi="Times New Roman"/>
          <w:bCs/>
        </w:rPr>
        <w:t xml:space="preserve">student activity account and must be handled by the MGL </w:t>
      </w:r>
      <w:r w:rsidR="003E151E">
        <w:rPr>
          <w:rFonts w:ascii="Times New Roman" w:hAnsi="Times New Roman"/>
          <w:bCs/>
        </w:rPr>
        <w:t xml:space="preserve">that </w:t>
      </w:r>
      <w:r w:rsidR="00AC33BC">
        <w:rPr>
          <w:rFonts w:ascii="Times New Roman" w:hAnsi="Times New Roman"/>
          <w:bCs/>
        </w:rPr>
        <w:t>governs its administration.</w:t>
      </w:r>
    </w:p>
    <w:p w:rsidR="005D6D39" w:rsidRPr="005D6D39" w:rsidRDefault="005D6D39" w:rsidP="00BF2BB9">
      <w:pPr>
        <w:pStyle w:val="ListParagraph"/>
        <w:ind w:left="1440" w:hanging="360"/>
        <w:rPr>
          <w:rFonts w:ascii="Times New Roman" w:hAnsi="Times New Roman"/>
          <w:bCs/>
        </w:rPr>
      </w:pPr>
    </w:p>
    <w:p w:rsidR="005D6D39" w:rsidRDefault="005D6D39" w:rsidP="00BF2BB9">
      <w:pPr>
        <w:pStyle w:val="ListParagraph"/>
        <w:numPr>
          <w:ilvl w:val="1"/>
          <w:numId w:val="19"/>
        </w:numPr>
        <w:ind w:left="1440"/>
        <w:rPr>
          <w:rFonts w:ascii="Times New Roman" w:hAnsi="Times New Roman"/>
          <w:bCs/>
        </w:rPr>
      </w:pPr>
      <w:r>
        <w:rPr>
          <w:rFonts w:ascii="Times New Roman" w:hAnsi="Times New Roman"/>
          <w:bCs/>
        </w:rPr>
        <w:t xml:space="preserve">Any monies paid to the school or to a student activity as commissions or revenue sharing belong to the students and shall be deposited into the student activity </w:t>
      </w:r>
      <w:r w:rsidR="00C01AC5">
        <w:rPr>
          <w:rFonts w:ascii="Times New Roman" w:hAnsi="Times New Roman"/>
          <w:bCs/>
        </w:rPr>
        <w:t xml:space="preserve">agency </w:t>
      </w:r>
      <w:r>
        <w:rPr>
          <w:rFonts w:ascii="Times New Roman" w:hAnsi="Times New Roman"/>
          <w:bCs/>
        </w:rPr>
        <w:t>account</w:t>
      </w:r>
      <w:r w:rsidR="00AA22EB">
        <w:rPr>
          <w:rFonts w:ascii="Times New Roman" w:hAnsi="Times New Roman"/>
          <w:bCs/>
        </w:rPr>
        <w:t>.  Such funds shall be expended for the benefit of the students in accordance with School Committee policies and may not be spent to benefit the staff or to supplement the school budg</w:t>
      </w:r>
      <w:r w:rsidR="008578D7">
        <w:rPr>
          <w:rFonts w:ascii="Times New Roman" w:hAnsi="Times New Roman"/>
          <w:bCs/>
        </w:rPr>
        <w:t xml:space="preserve">et.  </w:t>
      </w:r>
      <w:r w:rsidR="00E0745E">
        <w:rPr>
          <w:rFonts w:ascii="Times New Roman" w:hAnsi="Times New Roman"/>
          <w:bCs/>
        </w:rPr>
        <w:t>Refe</w:t>
      </w:r>
      <w:r w:rsidR="00853F1A">
        <w:rPr>
          <w:rFonts w:ascii="Times New Roman" w:hAnsi="Times New Roman"/>
          <w:bCs/>
        </w:rPr>
        <w:t>r to Frequently Asked Questions</w:t>
      </w:r>
      <w:r w:rsidR="00E0745E">
        <w:rPr>
          <w:rFonts w:ascii="Times New Roman" w:hAnsi="Times New Roman"/>
          <w:bCs/>
        </w:rPr>
        <w:t xml:space="preserve"> Q4 for the appropriate treatment of these revenues.</w:t>
      </w:r>
    </w:p>
    <w:p w:rsidR="00AA22EB" w:rsidRPr="00AA22EB" w:rsidRDefault="00AA22EB" w:rsidP="00BF2BB9">
      <w:pPr>
        <w:pStyle w:val="ListParagraph"/>
        <w:ind w:left="1440" w:hanging="360"/>
        <w:rPr>
          <w:rFonts w:ascii="Times New Roman" w:hAnsi="Times New Roman"/>
          <w:bCs/>
        </w:rPr>
      </w:pPr>
    </w:p>
    <w:p w:rsidR="00AA22EB" w:rsidRDefault="00AA22EB" w:rsidP="00BF2BB9">
      <w:pPr>
        <w:pStyle w:val="ListParagraph"/>
        <w:numPr>
          <w:ilvl w:val="1"/>
          <w:numId w:val="19"/>
        </w:numPr>
        <w:ind w:left="1440"/>
        <w:rPr>
          <w:rFonts w:ascii="Times New Roman" w:hAnsi="Times New Roman"/>
          <w:bCs/>
        </w:rPr>
      </w:pPr>
      <w:r>
        <w:rPr>
          <w:rFonts w:ascii="Times New Roman" w:hAnsi="Times New Roman"/>
          <w:bCs/>
        </w:rPr>
        <w:t xml:space="preserve">A policy </w:t>
      </w:r>
      <w:r w:rsidR="00C21902">
        <w:rPr>
          <w:rFonts w:ascii="Times New Roman" w:hAnsi="Times New Roman"/>
          <w:bCs/>
        </w:rPr>
        <w:t xml:space="preserve">must </w:t>
      </w:r>
      <w:r>
        <w:rPr>
          <w:rFonts w:ascii="Times New Roman" w:hAnsi="Times New Roman"/>
          <w:bCs/>
        </w:rPr>
        <w:t xml:space="preserve">be adopted by the School Committee that specifies how any other undesignated </w:t>
      </w:r>
      <w:r w:rsidR="00D1636C">
        <w:rPr>
          <w:rFonts w:ascii="Times New Roman" w:hAnsi="Times New Roman"/>
          <w:bCs/>
        </w:rPr>
        <w:t>receipt</w:t>
      </w:r>
      <w:r>
        <w:rPr>
          <w:rFonts w:ascii="Times New Roman" w:hAnsi="Times New Roman"/>
          <w:bCs/>
        </w:rPr>
        <w:t>s will be distributed</w:t>
      </w:r>
      <w:r w:rsidR="00D1636C">
        <w:rPr>
          <w:rFonts w:ascii="Times New Roman" w:hAnsi="Times New Roman"/>
          <w:bCs/>
        </w:rPr>
        <w:t xml:space="preserve"> and such receipt</w:t>
      </w:r>
      <w:r>
        <w:rPr>
          <w:rFonts w:ascii="Times New Roman" w:hAnsi="Times New Roman"/>
          <w:bCs/>
        </w:rPr>
        <w:t>s must be deposited into the student activity</w:t>
      </w:r>
      <w:r w:rsidR="00C01AC5">
        <w:rPr>
          <w:rFonts w:ascii="Times New Roman" w:hAnsi="Times New Roman"/>
          <w:bCs/>
        </w:rPr>
        <w:t xml:space="preserve"> agency</w:t>
      </w:r>
      <w:r>
        <w:rPr>
          <w:rFonts w:ascii="Times New Roman" w:hAnsi="Times New Roman"/>
          <w:bCs/>
        </w:rPr>
        <w:t xml:space="preserve"> account.</w:t>
      </w:r>
      <w:r w:rsidR="00C01AC5">
        <w:rPr>
          <w:rFonts w:ascii="Times New Roman" w:hAnsi="Times New Roman"/>
          <w:bCs/>
        </w:rPr>
        <w:t xml:space="preserve">  No student activity revenues will be deposited into the School Principal’s checking account.</w:t>
      </w:r>
    </w:p>
    <w:p w:rsidR="004C6417" w:rsidRDefault="004C6417" w:rsidP="004C6417">
      <w:pPr>
        <w:rPr>
          <w:rFonts w:ascii="Times New Roman" w:hAnsi="Times New Roman"/>
          <w:b/>
          <w:bCs/>
          <w:u w:val="single"/>
        </w:rPr>
      </w:pPr>
    </w:p>
    <w:p w:rsidR="004342E7" w:rsidRPr="008578D7" w:rsidRDefault="00DA5E0D" w:rsidP="00D84DEC">
      <w:pPr>
        <w:ind w:left="720"/>
        <w:rPr>
          <w:rFonts w:ascii="Times New Roman" w:hAnsi="Times New Roman"/>
          <w:i/>
        </w:rPr>
      </w:pPr>
      <w:r>
        <w:rPr>
          <w:rFonts w:ascii="Times New Roman" w:hAnsi="Times New Roman"/>
          <w:i/>
          <w:u w:val="single"/>
        </w:rPr>
        <w:t>Agreed Upon Procedure/Audit Guideline</w:t>
      </w:r>
      <w:r w:rsidR="004342E7" w:rsidRPr="008578D7">
        <w:rPr>
          <w:rFonts w:ascii="Times New Roman" w:hAnsi="Times New Roman"/>
          <w:i/>
          <w:u w:val="single"/>
        </w:rPr>
        <w:t>:</w:t>
      </w:r>
    </w:p>
    <w:p w:rsidR="00C726D8" w:rsidRDefault="00C726D8" w:rsidP="00D84DEC">
      <w:pPr>
        <w:ind w:left="1080" w:hanging="360"/>
        <w:rPr>
          <w:rFonts w:ascii="Times New Roman" w:hAnsi="Times New Roman"/>
        </w:rPr>
      </w:pPr>
    </w:p>
    <w:p w:rsidR="005D6D39" w:rsidRDefault="008578D7" w:rsidP="008578D7">
      <w:pPr>
        <w:pStyle w:val="ListParagraph"/>
        <w:numPr>
          <w:ilvl w:val="0"/>
          <w:numId w:val="22"/>
        </w:numPr>
        <w:ind w:left="1080"/>
        <w:rPr>
          <w:rFonts w:ascii="Times New Roman" w:hAnsi="Times New Roman"/>
        </w:rPr>
      </w:pPr>
      <w:r>
        <w:rPr>
          <w:rFonts w:ascii="Times New Roman" w:hAnsi="Times New Roman"/>
        </w:rPr>
        <w:t>Through inquiry of the School Principal or their</w:t>
      </w:r>
      <w:r w:rsidR="005D6D39">
        <w:rPr>
          <w:rFonts w:ascii="Times New Roman" w:hAnsi="Times New Roman"/>
        </w:rPr>
        <w:t xml:space="preserve"> designee, document the process by which receipts are administered in order to gain an understanding of the internal control process in place.</w:t>
      </w:r>
      <w:r w:rsidR="00D1636C">
        <w:rPr>
          <w:rFonts w:ascii="Times New Roman" w:hAnsi="Times New Roman"/>
        </w:rPr>
        <w:t xml:space="preserve">  In addition, while conducting the inquiry, determine if the following have been addressed or developed:</w:t>
      </w:r>
    </w:p>
    <w:p w:rsidR="00BC3E7D" w:rsidRDefault="00BC3E7D" w:rsidP="00BC3E7D">
      <w:pPr>
        <w:ind w:left="1080"/>
        <w:rPr>
          <w:rFonts w:ascii="Times New Roman" w:hAnsi="Times New Roman"/>
        </w:rPr>
      </w:pPr>
    </w:p>
    <w:p w:rsidR="00BC3E7D" w:rsidRPr="00F117D1" w:rsidRDefault="00BC3E7D" w:rsidP="00F117D1">
      <w:pPr>
        <w:pStyle w:val="ListParagraph"/>
        <w:numPr>
          <w:ilvl w:val="2"/>
          <w:numId w:val="6"/>
        </w:numPr>
        <w:ind w:left="1440"/>
        <w:rPr>
          <w:rFonts w:ascii="Times New Roman" w:hAnsi="Times New Roman"/>
        </w:rPr>
      </w:pPr>
      <w:r w:rsidRPr="00F117D1">
        <w:rPr>
          <w:rFonts w:ascii="Times New Roman" w:hAnsi="Times New Roman"/>
        </w:rPr>
        <w:t>Determine if pre-numbered receipts</w:t>
      </w:r>
      <w:r w:rsidR="00E0745E">
        <w:rPr>
          <w:rFonts w:ascii="Times New Roman" w:hAnsi="Times New Roman"/>
        </w:rPr>
        <w:t>, tickets, and attendance logs</w:t>
      </w:r>
      <w:r w:rsidRPr="00F117D1">
        <w:rPr>
          <w:rFonts w:ascii="Times New Roman" w:hAnsi="Times New Roman"/>
        </w:rPr>
        <w:t xml:space="preserve"> are used;</w:t>
      </w:r>
    </w:p>
    <w:p w:rsidR="00BC3E7D" w:rsidRDefault="00BC3E7D" w:rsidP="00BC3E7D">
      <w:pPr>
        <w:numPr>
          <w:ilvl w:val="2"/>
          <w:numId w:val="6"/>
        </w:numPr>
        <w:ind w:left="1440"/>
        <w:rPr>
          <w:rFonts w:ascii="Times New Roman" w:hAnsi="Times New Roman"/>
        </w:rPr>
      </w:pPr>
      <w:r>
        <w:rPr>
          <w:rFonts w:ascii="Times New Roman" w:hAnsi="Times New Roman"/>
        </w:rPr>
        <w:t>Determine if any pre-numbered receipts</w:t>
      </w:r>
      <w:r w:rsidR="004D0056">
        <w:rPr>
          <w:rFonts w:ascii="Times New Roman" w:hAnsi="Times New Roman"/>
        </w:rPr>
        <w:t xml:space="preserve"> or tickets</w:t>
      </w:r>
      <w:r>
        <w:rPr>
          <w:rFonts w:ascii="Times New Roman" w:hAnsi="Times New Roman"/>
        </w:rPr>
        <w:t xml:space="preserve"> were skipped and investigate why;</w:t>
      </w:r>
    </w:p>
    <w:p w:rsidR="00BC3E7D" w:rsidRDefault="00BC3E7D" w:rsidP="00BC3E7D">
      <w:pPr>
        <w:numPr>
          <w:ilvl w:val="2"/>
          <w:numId w:val="6"/>
        </w:numPr>
        <w:ind w:left="1440"/>
        <w:rPr>
          <w:rFonts w:ascii="Times New Roman" w:hAnsi="Times New Roman"/>
        </w:rPr>
      </w:pPr>
      <w:r>
        <w:rPr>
          <w:rFonts w:ascii="Times New Roman" w:hAnsi="Times New Roman"/>
        </w:rPr>
        <w:t>Determine if a reconciliation process is performed between pre-numbered receipts</w:t>
      </w:r>
      <w:r w:rsidR="004D0056">
        <w:rPr>
          <w:rFonts w:ascii="Times New Roman" w:hAnsi="Times New Roman"/>
        </w:rPr>
        <w:t>, tickets, and attendance logs</w:t>
      </w:r>
      <w:r>
        <w:rPr>
          <w:rFonts w:ascii="Times New Roman" w:hAnsi="Times New Roman"/>
        </w:rPr>
        <w:t xml:space="preserve"> and the funds being turned over;</w:t>
      </w:r>
    </w:p>
    <w:p w:rsidR="004D0056" w:rsidRDefault="004D0056" w:rsidP="00BC3E7D">
      <w:pPr>
        <w:numPr>
          <w:ilvl w:val="2"/>
          <w:numId w:val="6"/>
        </w:numPr>
        <w:ind w:left="1440"/>
        <w:rPr>
          <w:rFonts w:ascii="Times New Roman" w:hAnsi="Times New Roman"/>
        </w:rPr>
      </w:pPr>
      <w:r>
        <w:rPr>
          <w:rFonts w:ascii="Times New Roman" w:hAnsi="Times New Roman"/>
        </w:rPr>
        <w:t xml:space="preserve">Determine that in situations when pre-numbered receipts, tickets and </w:t>
      </w:r>
      <w:r>
        <w:rPr>
          <w:rFonts w:ascii="Times New Roman" w:hAnsi="Times New Roman"/>
        </w:rPr>
        <w:lastRenderedPageBreak/>
        <w:t>attendance logs are not practical, that two responsible people have</w:t>
      </w:r>
      <w:r w:rsidR="00853F1A">
        <w:rPr>
          <w:rFonts w:ascii="Times New Roman" w:hAnsi="Times New Roman"/>
        </w:rPr>
        <w:t xml:space="preserve"> each counted the cash received;</w:t>
      </w:r>
    </w:p>
    <w:p w:rsidR="00BC3E7D" w:rsidRDefault="00BC3E7D" w:rsidP="00BC3E7D">
      <w:pPr>
        <w:numPr>
          <w:ilvl w:val="2"/>
          <w:numId w:val="6"/>
        </w:numPr>
        <w:ind w:left="1440"/>
        <w:rPr>
          <w:rFonts w:ascii="Times New Roman" w:hAnsi="Times New Roman"/>
        </w:rPr>
      </w:pPr>
      <w:r>
        <w:rPr>
          <w:rFonts w:ascii="Times New Roman" w:hAnsi="Times New Roman"/>
        </w:rPr>
        <w:t xml:space="preserve">Determine if funds collected for student activities are turned </w:t>
      </w:r>
      <w:r w:rsidR="003E151E">
        <w:rPr>
          <w:rFonts w:ascii="Times New Roman" w:hAnsi="Times New Roman"/>
        </w:rPr>
        <w:t xml:space="preserve">over to </w:t>
      </w:r>
      <w:r>
        <w:rPr>
          <w:rFonts w:ascii="Times New Roman" w:hAnsi="Times New Roman"/>
        </w:rPr>
        <w:t>the School Principal’s Office within twenty-four hours;</w:t>
      </w:r>
    </w:p>
    <w:p w:rsidR="00BC3E7D" w:rsidRDefault="00EB0523" w:rsidP="00BC3E7D">
      <w:pPr>
        <w:numPr>
          <w:ilvl w:val="2"/>
          <w:numId w:val="6"/>
        </w:numPr>
        <w:ind w:left="1440"/>
        <w:rPr>
          <w:rFonts w:ascii="Times New Roman" w:hAnsi="Times New Roman"/>
        </w:rPr>
      </w:pPr>
      <w:r>
        <w:rPr>
          <w:rFonts w:ascii="Times New Roman" w:hAnsi="Times New Roman"/>
        </w:rPr>
        <w:t xml:space="preserve">Determine if funds </w:t>
      </w:r>
      <w:r w:rsidR="00BC3E7D">
        <w:rPr>
          <w:rFonts w:ascii="Times New Roman" w:hAnsi="Times New Roman"/>
        </w:rPr>
        <w:t>not immediately turned over are stored in a secure location;</w:t>
      </w:r>
    </w:p>
    <w:p w:rsidR="00BC3E7D" w:rsidRPr="00BC3E7D" w:rsidRDefault="00BC3E7D" w:rsidP="00BC3E7D">
      <w:pPr>
        <w:numPr>
          <w:ilvl w:val="2"/>
          <w:numId w:val="6"/>
        </w:numPr>
        <w:ind w:left="1440"/>
        <w:rPr>
          <w:rFonts w:ascii="Times New Roman" w:hAnsi="Times New Roman"/>
        </w:rPr>
      </w:pPr>
      <w:r>
        <w:rPr>
          <w:rFonts w:ascii="Times New Roman" w:hAnsi="Times New Roman"/>
        </w:rPr>
        <w:t>Determine if the School P</w:t>
      </w:r>
      <w:r w:rsidRPr="00BC3E7D">
        <w:rPr>
          <w:rFonts w:ascii="Times New Roman" w:hAnsi="Times New Roman"/>
        </w:rPr>
        <w:t xml:space="preserve">rincipal is turning funds over </w:t>
      </w:r>
      <w:r w:rsidR="003E151E">
        <w:rPr>
          <w:rFonts w:ascii="Times New Roman" w:hAnsi="Times New Roman"/>
        </w:rPr>
        <w:t xml:space="preserve">to </w:t>
      </w:r>
      <w:r w:rsidRPr="00BC3E7D">
        <w:rPr>
          <w:rFonts w:ascii="Times New Roman" w:hAnsi="Times New Roman"/>
        </w:rPr>
        <w:t>the City/Town/District Treasurer agency account weekly (at a minimum)</w:t>
      </w:r>
      <w:r>
        <w:rPr>
          <w:rFonts w:ascii="Times New Roman" w:hAnsi="Times New Roman"/>
        </w:rPr>
        <w:t>;</w:t>
      </w:r>
    </w:p>
    <w:p w:rsidR="00BC3E7D" w:rsidRDefault="00BC3E7D" w:rsidP="00BC3E7D">
      <w:pPr>
        <w:numPr>
          <w:ilvl w:val="2"/>
          <w:numId w:val="6"/>
        </w:numPr>
        <w:ind w:left="1440"/>
        <w:rPr>
          <w:rFonts w:ascii="Times New Roman" w:hAnsi="Times New Roman"/>
        </w:rPr>
      </w:pPr>
      <w:r>
        <w:rPr>
          <w:rFonts w:ascii="Times New Roman" w:hAnsi="Times New Roman"/>
        </w:rPr>
        <w:t>Determine if an interest earned policy exists</w:t>
      </w:r>
      <w:r w:rsidR="00C01AC5">
        <w:rPr>
          <w:rFonts w:ascii="Times New Roman" w:hAnsi="Times New Roman"/>
        </w:rPr>
        <w:t xml:space="preserve"> and is documented</w:t>
      </w:r>
      <w:r>
        <w:rPr>
          <w:rFonts w:ascii="Times New Roman" w:hAnsi="Times New Roman"/>
        </w:rPr>
        <w:t>;</w:t>
      </w:r>
    </w:p>
    <w:p w:rsidR="00BC3E7D" w:rsidRDefault="00BC3E7D" w:rsidP="00BC3E7D">
      <w:pPr>
        <w:numPr>
          <w:ilvl w:val="2"/>
          <w:numId w:val="6"/>
        </w:numPr>
        <w:ind w:left="1440"/>
        <w:rPr>
          <w:rFonts w:ascii="Times New Roman" w:hAnsi="Times New Roman"/>
        </w:rPr>
      </w:pPr>
      <w:r>
        <w:rPr>
          <w:rFonts w:ascii="Times New Roman" w:hAnsi="Times New Roman"/>
        </w:rPr>
        <w:t>Determine if a commission or revenue sharing policy exists</w:t>
      </w:r>
      <w:r w:rsidR="00C01AC5">
        <w:rPr>
          <w:rFonts w:ascii="Times New Roman" w:hAnsi="Times New Roman"/>
        </w:rPr>
        <w:t xml:space="preserve"> and is documented</w:t>
      </w:r>
      <w:r>
        <w:rPr>
          <w:rFonts w:ascii="Times New Roman" w:hAnsi="Times New Roman"/>
        </w:rPr>
        <w:t>;</w:t>
      </w:r>
    </w:p>
    <w:p w:rsidR="00BC3E7D" w:rsidRDefault="00BC3E7D" w:rsidP="00BC3E7D">
      <w:pPr>
        <w:numPr>
          <w:ilvl w:val="2"/>
          <w:numId w:val="6"/>
        </w:numPr>
        <w:ind w:left="1440"/>
        <w:rPr>
          <w:rFonts w:ascii="Times New Roman" w:hAnsi="Times New Roman"/>
        </w:rPr>
      </w:pPr>
      <w:r>
        <w:rPr>
          <w:rFonts w:ascii="Times New Roman" w:hAnsi="Times New Roman"/>
        </w:rPr>
        <w:t>Determine if a policy for undesignated earnings exists</w:t>
      </w:r>
      <w:r w:rsidR="00C01AC5">
        <w:rPr>
          <w:rFonts w:ascii="Times New Roman" w:hAnsi="Times New Roman"/>
        </w:rPr>
        <w:t xml:space="preserve"> and is documented</w:t>
      </w:r>
      <w:r>
        <w:rPr>
          <w:rFonts w:ascii="Times New Roman" w:hAnsi="Times New Roman"/>
        </w:rPr>
        <w:t>;</w:t>
      </w:r>
      <w:r w:rsidR="004D0056">
        <w:rPr>
          <w:rFonts w:ascii="Times New Roman" w:hAnsi="Times New Roman"/>
        </w:rPr>
        <w:t xml:space="preserve"> and</w:t>
      </w:r>
    </w:p>
    <w:p w:rsidR="00BC3E7D" w:rsidRPr="00BC3E7D" w:rsidRDefault="00BC3E7D" w:rsidP="00BC3E7D">
      <w:pPr>
        <w:numPr>
          <w:ilvl w:val="2"/>
          <w:numId w:val="6"/>
        </w:numPr>
        <w:ind w:left="1440"/>
        <w:rPr>
          <w:rFonts w:ascii="Times New Roman" w:hAnsi="Times New Roman"/>
        </w:rPr>
      </w:pPr>
      <w:r w:rsidRPr="00BC3E7D">
        <w:rPr>
          <w:rFonts w:ascii="Times New Roman" w:hAnsi="Times New Roman"/>
        </w:rPr>
        <w:t>Determine if a philosophy exists through ongoing training that monies are to be handled with care, in an accurate manner.</w:t>
      </w:r>
    </w:p>
    <w:p w:rsidR="002574E7" w:rsidRDefault="002574E7" w:rsidP="00BC3E7D">
      <w:pPr>
        <w:ind w:left="1080"/>
        <w:rPr>
          <w:rFonts w:ascii="Times New Roman" w:hAnsi="Times New Roman"/>
          <w:u w:val="single"/>
        </w:rPr>
      </w:pPr>
    </w:p>
    <w:p w:rsidR="00D1636C" w:rsidRPr="00BC3E7D" w:rsidRDefault="00D1636C" w:rsidP="00BC3E7D">
      <w:pPr>
        <w:ind w:left="1080"/>
        <w:rPr>
          <w:rFonts w:ascii="Times New Roman" w:hAnsi="Times New Roman"/>
          <w:u w:val="single"/>
        </w:rPr>
      </w:pPr>
      <w:r w:rsidRPr="00BC3E7D">
        <w:rPr>
          <w:rFonts w:ascii="Times New Roman" w:hAnsi="Times New Roman"/>
          <w:u w:val="single"/>
        </w:rPr>
        <w:t>Results:</w:t>
      </w:r>
    </w:p>
    <w:p w:rsidR="00D1636C" w:rsidRDefault="00D1636C" w:rsidP="00EB0523">
      <w:pPr>
        <w:ind w:left="1440" w:hanging="360"/>
        <w:rPr>
          <w:rFonts w:ascii="Times New Roman" w:hAnsi="Times New Roman"/>
        </w:rPr>
      </w:pPr>
    </w:p>
    <w:p w:rsidR="00D1636C" w:rsidRDefault="00D1636C" w:rsidP="00EB0523">
      <w:pPr>
        <w:ind w:left="1080"/>
        <w:rPr>
          <w:rFonts w:ascii="Times New Roman" w:hAnsi="Times New Roman"/>
        </w:rPr>
      </w:pPr>
      <w:r>
        <w:rPr>
          <w:rFonts w:ascii="Times New Roman" w:hAnsi="Times New Roman"/>
        </w:rPr>
        <w:t>Document any findings that may exist as a result of any deficiencies discovered based on the</w:t>
      </w:r>
      <w:r w:rsidR="0014697C">
        <w:rPr>
          <w:rFonts w:ascii="Times New Roman" w:hAnsi="Times New Roman"/>
        </w:rPr>
        <w:t xml:space="preserve"> understanding of the control process in plac</w:t>
      </w:r>
      <w:r w:rsidR="00EB0523">
        <w:rPr>
          <w:rFonts w:ascii="Times New Roman" w:hAnsi="Times New Roman"/>
        </w:rPr>
        <w:t>e for receipts conducted in</w:t>
      </w:r>
      <w:r w:rsidR="00F117D1">
        <w:rPr>
          <w:rFonts w:ascii="Times New Roman" w:hAnsi="Times New Roman"/>
        </w:rPr>
        <w:t xml:space="preserve"> the above</w:t>
      </w:r>
      <w:r w:rsidR="00EB0523">
        <w:rPr>
          <w:rFonts w:ascii="Times New Roman" w:hAnsi="Times New Roman"/>
        </w:rPr>
        <w:t xml:space="preserve"> step</w:t>
      </w:r>
      <w:r w:rsidR="007C1E59">
        <w:rPr>
          <w:rFonts w:ascii="Times New Roman" w:hAnsi="Times New Roman"/>
        </w:rPr>
        <w:t>s</w:t>
      </w:r>
      <w:r w:rsidR="00EB0523">
        <w:rPr>
          <w:rFonts w:ascii="Times New Roman" w:hAnsi="Times New Roman"/>
        </w:rPr>
        <w:t xml:space="preserve"> 1</w:t>
      </w:r>
      <w:r w:rsidR="007C1E59">
        <w:rPr>
          <w:rFonts w:ascii="Times New Roman" w:hAnsi="Times New Roman"/>
        </w:rPr>
        <w:t>.a. – 1.k</w:t>
      </w:r>
      <w:r w:rsidR="00EB0523">
        <w:rPr>
          <w:rFonts w:ascii="Times New Roman" w:hAnsi="Times New Roman"/>
        </w:rPr>
        <w:t>.</w:t>
      </w:r>
    </w:p>
    <w:p w:rsidR="00EB0523" w:rsidRPr="002B08FD" w:rsidRDefault="00EB0523" w:rsidP="00EB0523">
      <w:pPr>
        <w:pStyle w:val="ListParagraph"/>
        <w:ind w:left="1440" w:hanging="360"/>
        <w:rPr>
          <w:rFonts w:ascii="Times New Roman" w:hAnsi="Times New Roman"/>
        </w:rPr>
      </w:pPr>
    </w:p>
    <w:p w:rsidR="00C726D8" w:rsidRDefault="00C21902" w:rsidP="00EB0523">
      <w:pPr>
        <w:pStyle w:val="ListParagraph"/>
        <w:numPr>
          <w:ilvl w:val="0"/>
          <w:numId w:val="22"/>
        </w:numPr>
        <w:ind w:left="1080"/>
        <w:rPr>
          <w:rFonts w:ascii="Times New Roman" w:hAnsi="Times New Roman"/>
        </w:rPr>
      </w:pPr>
      <w:r>
        <w:rPr>
          <w:rFonts w:ascii="Times New Roman" w:hAnsi="Times New Roman"/>
        </w:rPr>
        <w:t xml:space="preserve">Make a </w:t>
      </w:r>
      <w:r w:rsidR="004D0056">
        <w:rPr>
          <w:rFonts w:ascii="Times New Roman" w:hAnsi="Times New Roman"/>
        </w:rPr>
        <w:t xml:space="preserve">sample </w:t>
      </w:r>
      <w:r>
        <w:rPr>
          <w:rFonts w:ascii="Times New Roman" w:hAnsi="Times New Roman"/>
        </w:rPr>
        <w:t xml:space="preserve">selection of receipts to test.  This sample population should be </w:t>
      </w:r>
      <w:r w:rsidR="002B08FD">
        <w:rPr>
          <w:rFonts w:ascii="Times New Roman" w:hAnsi="Times New Roman"/>
        </w:rPr>
        <w:t xml:space="preserve">a representative sample of receipts </w:t>
      </w:r>
      <w:r w:rsidR="00B7423E">
        <w:rPr>
          <w:rFonts w:ascii="Times New Roman" w:hAnsi="Times New Roman"/>
        </w:rPr>
        <w:t xml:space="preserve">that are made </w:t>
      </w:r>
      <w:r w:rsidR="002B08FD">
        <w:rPr>
          <w:rFonts w:ascii="Times New Roman" w:hAnsi="Times New Roman"/>
        </w:rPr>
        <w:t>from the school deposit slip</w:t>
      </w:r>
      <w:r w:rsidR="00AC33BC">
        <w:rPr>
          <w:rFonts w:ascii="Times New Roman" w:hAnsi="Times New Roman"/>
        </w:rPr>
        <w:t>s</w:t>
      </w:r>
      <w:r w:rsidR="00B7423E">
        <w:rPr>
          <w:rFonts w:ascii="Times New Roman" w:hAnsi="Times New Roman"/>
        </w:rPr>
        <w:t>.  I</w:t>
      </w:r>
      <w:r w:rsidR="00AC33BC">
        <w:rPr>
          <w:rFonts w:ascii="Times New Roman" w:hAnsi="Times New Roman"/>
        </w:rPr>
        <w:t xml:space="preserve">f possible, the sample should be made from the population of duplicate deposit slips maintained by the class advisor.  </w:t>
      </w:r>
    </w:p>
    <w:p w:rsidR="00AC33BC" w:rsidRDefault="00AC33BC" w:rsidP="00EB0523">
      <w:pPr>
        <w:pStyle w:val="ListParagraph"/>
        <w:ind w:left="1440" w:hanging="360"/>
        <w:rPr>
          <w:rFonts w:ascii="Times New Roman" w:hAnsi="Times New Roman"/>
        </w:rPr>
      </w:pPr>
    </w:p>
    <w:p w:rsidR="00EB0523" w:rsidRPr="00BC3E7D" w:rsidRDefault="00EB0523" w:rsidP="00EB0523">
      <w:pPr>
        <w:ind w:left="1080"/>
        <w:rPr>
          <w:rFonts w:ascii="Times New Roman" w:hAnsi="Times New Roman"/>
          <w:u w:val="single"/>
        </w:rPr>
      </w:pPr>
      <w:r w:rsidRPr="00BC3E7D">
        <w:rPr>
          <w:rFonts w:ascii="Times New Roman" w:hAnsi="Times New Roman"/>
          <w:u w:val="single"/>
        </w:rPr>
        <w:t>Results:</w:t>
      </w:r>
    </w:p>
    <w:p w:rsidR="00EB0523" w:rsidRDefault="00EB0523" w:rsidP="00EB0523">
      <w:pPr>
        <w:ind w:left="1440" w:hanging="360"/>
        <w:rPr>
          <w:rFonts w:ascii="Times New Roman" w:hAnsi="Times New Roman"/>
        </w:rPr>
      </w:pPr>
    </w:p>
    <w:p w:rsidR="00EB0523" w:rsidRDefault="00EB0523" w:rsidP="00EB0523">
      <w:pPr>
        <w:ind w:left="1080"/>
        <w:rPr>
          <w:rFonts w:ascii="Times New Roman" w:hAnsi="Times New Roman"/>
        </w:rPr>
      </w:pPr>
      <w:r>
        <w:rPr>
          <w:rFonts w:ascii="Times New Roman" w:hAnsi="Times New Roman"/>
        </w:rPr>
        <w:t>Document any findings that may exist as a result of the testing of receipts in step 2.</w:t>
      </w:r>
    </w:p>
    <w:p w:rsidR="00EB0523" w:rsidRDefault="00EB0523" w:rsidP="00EB0523">
      <w:pPr>
        <w:pStyle w:val="ListParagraph"/>
        <w:ind w:left="1440" w:hanging="360"/>
        <w:rPr>
          <w:rFonts w:ascii="Times New Roman" w:hAnsi="Times New Roman"/>
        </w:rPr>
      </w:pPr>
    </w:p>
    <w:p w:rsidR="00AC33BC" w:rsidRDefault="005D6D39" w:rsidP="00EB0523">
      <w:pPr>
        <w:pStyle w:val="ListParagraph"/>
        <w:numPr>
          <w:ilvl w:val="0"/>
          <w:numId w:val="22"/>
        </w:numPr>
        <w:ind w:left="1080"/>
        <w:rPr>
          <w:rFonts w:ascii="Times New Roman" w:hAnsi="Times New Roman"/>
        </w:rPr>
      </w:pPr>
      <w:r>
        <w:rPr>
          <w:rFonts w:ascii="Times New Roman" w:hAnsi="Times New Roman"/>
        </w:rPr>
        <w:t>Upon determination of the samples to be tested, perform the following procedures on each sample:</w:t>
      </w:r>
    </w:p>
    <w:p w:rsidR="00EB0523" w:rsidRDefault="00EB0523" w:rsidP="00EB0523">
      <w:pPr>
        <w:rPr>
          <w:rFonts w:ascii="Times New Roman" w:hAnsi="Times New Roman"/>
        </w:rPr>
      </w:pPr>
    </w:p>
    <w:p w:rsidR="00EB0523" w:rsidRPr="00F117D1" w:rsidRDefault="00EB0523" w:rsidP="00F117D1">
      <w:pPr>
        <w:pStyle w:val="ListParagraph"/>
        <w:numPr>
          <w:ilvl w:val="0"/>
          <w:numId w:val="39"/>
        </w:numPr>
        <w:ind w:left="1440"/>
        <w:rPr>
          <w:rFonts w:ascii="Times New Roman" w:hAnsi="Times New Roman"/>
        </w:rPr>
      </w:pPr>
      <w:r w:rsidRPr="00F117D1">
        <w:rPr>
          <w:rFonts w:ascii="Times New Roman" w:hAnsi="Times New Roman"/>
        </w:rPr>
        <w:t>Is the receipt amount included on the deposit slip?</w:t>
      </w:r>
    </w:p>
    <w:p w:rsidR="00EB0523" w:rsidRDefault="00EB0523" w:rsidP="007C1E59">
      <w:pPr>
        <w:numPr>
          <w:ilvl w:val="0"/>
          <w:numId w:val="39"/>
        </w:numPr>
        <w:ind w:left="1440"/>
        <w:rPr>
          <w:rFonts w:ascii="Times New Roman" w:hAnsi="Times New Roman"/>
        </w:rPr>
      </w:pPr>
      <w:r>
        <w:rPr>
          <w:rFonts w:ascii="Times New Roman" w:hAnsi="Times New Roman"/>
        </w:rPr>
        <w:t>Is the deposit included in the bank statement?</w:t>
      </w:r>
    </w:p>
    <w:p w:rsidR="00EB0523" w:rsidRDefault="00EB0523" w:rsidP="007C1E59">
      <w:pPr>
        <w:numPr>
          <w:ilvl w:val="0"/>
          <w:numId w:val="39"/>
        </w:numPr>
        <w:ind w:left="1440"/>
        <w:rPr>
          <w:rFonts w:ascii="Times New Roman" w:hAnsi="Times New Roman"/>
        </w:rPr>
      </w:pPr>
      <w:r>
        <w:rPr>
          <w:rFonts w:ascii="Times New Roman" w:hAnsi="Times New Roman"/>
        </w:rPr>
        <w:t>Does the deposit amount agree with the accounting system’s records?</w:t>
      </w:r>
    </w:p>
    <w:p w:rsidR="00EB0523" w:rsidRDefault="00EB0523" w:rsidP="007C1E59">
      <w:pPr>
        <w:numPr>
          <w:ilvl w:val="0"/>
          <w:numId w:val="39"/>
        </w:numPr>
        <w:ind w:left="1440"/>
        <w:rPr>
          <w:rFonts w:ascii="Times New Roman" w:hAnsi="Times New Roman"/>
        </w:rPr>
      </w:pPr>
      <w:r>
        <w:rPr>
          <w:rFonts w:ascii="Times New Roman" w:hAnsi="Times New Roman"/>
        </w:rPr>
        <w:t>Is the receipt for a proper student activity account?</w:t>
      </w:r>
    </w:p>
    <w:p w:rsidR="007C1E59" w:rsidRDefault="00EB0523" w:rsidP="007C1E59">
      <w:pPr>
        <w:numPr>
          <w:ilvl w:val="0"/>
          <w:numId w:val="39"/>
        </w:numPr>
        <w:ind w:left="1440"/>
        <w:rPr>
          <w:rFonts w:ascii="Times New Roman" w:hAnsi="Times New Roman"/>
        </w:rPr>
      </w:pPr>
      <w:r>
        <w:rPr>
          <w:rFonts w:ascii="Times New Roman" w:hAnsi="Times New Roman"/>
        </w:rPr>
        <w:t xml:space="preserve">Is the receipt recorded to the proper subsidiary activity in the </w:t>
      </w:r>
      <w:r w:rsidR="00BE1706">
        <w:rPr>
          <w:rFonts w:ascii="Times New Roman" w:hAnsi="Times New Roman"/>
        </w:rPr>
        <w:t xml:space="preserve">student activities’ </w:t>
      </w:r>
      <w:r>
        <w:rPr>
          <w:rFonts w:ascii="Times New Roman" w:hAnsi="Times New Roman"/>
        </w:rPr>
        <w:t>ledger?</w:t>
      </w:r>
    </w:p>
    <w:p w:rsidR="007C1E59" w:rsidRDefault="009377B3" w:rsidP="007C1E59">
      <w:pPr>
        <w:numPr>
          <w:ilvl w:val="0"/>
          <w:numId w:val="39"/>
        </w:numPr>
        <w:ind w:left="1440"/>
        <w:rPr>
          <w:rFonts w:ascii="Times New Roman" w:hAnsi="Times New Roman"/>
        </w:rPr>
      </w:pPr>
      <w:r w:rsidRPr="007C1E59">
        <w:rPr>
          <w:rFonts w:ascii="Times New Roman" w:hAnsi="Times New Roman"/>
        </w:rPr>
        <w:t>Was a pre-numbered receipt used?</w:t>
      </w:r>
    </w:p>
    <w:p w:rsidR="007C1E59" w:rsidRDefault="009377B3" w:rsidP="007C1E59">
      <w:pPr>
        <w:numPr>
          <w:ilvl w:val="0"/>
          <w:numId w:val="39"/>
        </w:numPr>
        <w:ind w:left="1440"/>
        <w:rPr>
          <w:rFonts w:ascii="Times New Roman" w:hAnsi="Times New Roman"/>
        </w:rPr>
      </w:pPr>
      <w:r w:rsidRPr="007C1E59">
        <w:rPr>
          <w:rFonts w:ascii="Times New Roman" w:hAnsi="Times New Roman"/>
        </w:rPr>
        <w:t xml:space="preserve">Were the funds remitted within </w:t>
      </w:r>
      <w:r w:rsidR="00B7423E" w:rsidRPr="007C1E59">
        <w:rPr>
          <w:rFonts w:ascii="Times New Roman" w:hAnsi="Times New Roman"/>
        </w:rPr>
        <w:t xml:space="preserve">twenty-four </w:t>
      </w:r>
      <w:r w:rsidRPr="007C1E59">
        <w:rPr>
          <w:rFonts w:ascii="Times New Roman" w:hAnsi="Times New Roman"/>
        </w:rPr>
        <w:t xml:space="preserve">hours or within the next business day </w:t>
      </w:r>
      <w:r w:rsidR="00853F1A">
        <w:rPr>
          <w:rFonts w:ascii="Times New Roman" w:hAnsi="Times New Roman"/>
        </w:rPr>
        <w:t>(</w:t>
      </w:r>
      <w:r w:rsidRPr="007C1E59">
        <w:rPr>
          <w:rFonts w:ascii="Times New Roman" w:hAnsi="Times New Roman"/>
        </w:rPr>
        <w:t>if a weekend day</w:t>
      </w:r>
      <w:r w:rsidR="00853F1A">
        <w:rPr>
          <w:rFonts w:ascii="Times New Roman" w:hAnsi="Times New Roman"/>
        </w:rPr>
        <w:t>)</w:t>
      </w:r>
      <w:r w:rsidRPr="007C1E59">
        <w:rPr>
          <w:rFonts w:ascii="Times New Roman" w:hAnsi="Times New Roman"/>
        </w:rPr>
        <w:t xml:space="preserve"> to the principal’s office?</w:t>
      </w:r>
    </w:p>
    <w:p w:rsidR="007C1E59" w:rsidRDefault="009377B3" w:rsidP="007C1E59">
      <w:pPr>
        <w:numPr>
          <w:ilvl w:val="0"/>
          <w:numId w:val="39"/>
        </w:numPr>
        <w:ind w:left="1440"/>
        <w:rPr>
          <w:rFonts w:ascii="Times New Roman" w:hAnsi="Times New Roman"/>
        </w:rPr>
      </w:pPr>
      <w:r w:rsidRPr="007C1E59">
        <w:rPr>
          <w:rFonts w:ascii="Times New Roman" w:hAnsi="Times New Roman"/>
        </w:rPr>
        <w:lastRenderedPageBreak/>
        <w:t>Were the funds remitted by the principal’s office to the City/Town/District Treasurer’s agency account</w:t>
      </w:r>
      <w:r w:rsidR="00B7423E" w:rsidRPr="007C1E59">
        <w:rPr>
          <w:rFonts w:ascii="Times New Roman" w:hAnsi="Times New Roman"/>
        </w:rPr>
        <w:t xml:space="preserve"> within one week</w:t>
      </w:r>
      <w:r w:rsidRPr="007C1E59">
        <w:rPr>
          <w:rFonts w:ascii="Times New Roman" w:hAnsi="Times New Roman"/>
        </w:rPr>
        <w:t>?</w:t>
      </w:r>
    </w:p>
    <w:p w:rsidR="007C1E59" w:rsidRDefault="009377B3" w:rsidP="007C1E59">
      <w:pPr>
        <w:numPr>
          <w:ilvl w:val="0"/>
          <w:numId w:val="39"/>
        </w:numPr>
        <w:ind w:left="1440"/>
        <w:rPr>
          <w:rFonts w:ascii="Times New Roman" w:hAnsi="Times New Roman"/>
        </w:rPr>
      </w:pPr>
      <w:r w:rsidRPr="007C1E59">
        <w:rPr>
          <w:rFonts w:ascii="Times New Roman" w:hAnsi="Times New Roman"/>
        </w:rPr>
        <w:t>Is the receipt accompanied by a school deposit slip?</w:t>
      </w:r>
    </w:p>
    <w:p w:rsidR="00BE1706" w:rsidRDefault="00BE1706" w:rsidP="007C1E59">
      <w:pPr>
        <w:numPr>
          <w:ilvl w:val="0"/>
          <w:numId w:val="39"/>
        </w:numPr>
        <w:ind w:left="1440"/>
        <w:rPr>
          <w:rFonts w:ascii="Times New Roman" w:hAnsi="Times New Roman"/>
        </w:rPr>
      </w:pPr>
      <w:r>
        <w:rPr>
          <w:rFonts w:ascii="Times New Roman" w:hAnsi="Times New Roman"/>
        </w:rPr>
        <w:t>Is there written evidence of receipt of the deposit from the City/Town/District Treasurer?</w:t>
      </w:r>
    </w:p>
    <w:p w:rsidR="009377B3" w:rsidRPr="007C1E59" w:rsidRDefault="009377B3" w:rsidP="007C1E59">
      <w:pPr>
        <w:numPr>
          <w:ilvl w:val="0"/>
          <w:numId w:val="39"/>
        </w:numPr>
        <w:ind w:left="1440"/>
        <w:rPr>
          <w:rFonts w:ascii="Times New Roman" w:hAnsi="Times New Roman"/>
        </w:rPr>
      </w:pPr>
      <w:r w:rsidRPr="007C1E59">
        <w:rPr>
          <w:rFonts w:ascii="Times New Roman" w:hAnsi="Times New Roman"/>
        </w:rPr>
        <w:t>Is a duplicate of the school deposit slip maintained by the advisor and signed by the advisor?</w:t>
      </w:r>
    </w:p>
    <w:p w:rsidR="00C726D8" w:rsidRDefault="00C726D8" w:rsidP="00D84DEC">
      <w:pPr>
        <w:ind w:left="1080" w:hanging="360"/>
        <w:rPr>
          <w:rFonts w:ascii="Times New Roman" w:hAnsi="Times New Roman"/>
        </w:rPr>
      </w:pPr>
    </w:p>
    <w:p w:rsidR="009377B3" w:rsidRPr="00EB0523" w:rsidRDefault="009377B3" w:rsidP="00EB0523">
      <w:pPr>
        <w:ind w:left="1080"/>
        <w:rPr>
          <w:rFonts w:ascii="Times New Roman" w:hAnsi="Times New Roman"/>
          <w:u w:val="single"/>
        </w:rPr>
      </w:pPr>
      <w:r w:rsidRPr="00EB0523">
        <w:rPr>
          <w:rFonts w:ascii="Times New Roman" w:hAnsi="Times New Roman"/>
          <w:u w:val="single"/>
        </w:rPr>
        <w:t>Results:</w:t>
      </w:r>
    </w:p>
    <w:p w:rsidR="009377B3" w:rsidRDefault="009377B3" w:rsidP="009377B3">
      <w:pPr>
        <w:rPr>
          <w:rFonts w:ascii="Times New Roman" w:hAnsi="Times New Roman"/>
        </w:rPr>
      </w:pPr>
    </w:p>
    <w:p w:rsidR="00EB0523" w:rsidRDefault="00EB0523" w:rsidP="00EB0523">
      <w:pPr>
        <w:ind w:left="1080"/>
        <w:rPr>
          <w:rFonts w:ascii="Times New Roman" w:hAnsi="Times New Roman"/>
        </w:rPr>
      </w:pPr>
      <w:r>
        <w:rPr>
          <w:rFonts w:ascii="Times New Roman" w:hAnsi="Times New Roman"/>
        </w:rPr>
        <w:t xml:space="preserve">Document any findings that may exist as a result of any deficiencies discovered </w:t>
      </w:r>
      <w:r w:rsidR="007C1E59">
        <w:rPr>
          <w:rFonts w:ascii="Times New Roman" w:hAnsi="Times New Roman"/>
        </w:rPr>
        <w:t>in</w:t>
      </w:r>
      <w:r w:rsidR="00F117D1">
        <w:rPr>
          <w:rFonts w:ascii="Times New Roman" w:hAnsi="Times New Roman"/>
        </w:rPr>
        <w:t xml:space="preserve"> the above</w:t>
      </w:r>
      <w:r w:rsidR="00853F1A">
        <w:rPr>
          <w:rFonts w:ascii="Times New Roman" w:hAnsi="Times New Roman"/>
        </w:rPr>
        <w:t xml:space="preserve"> steps 3.a. – 3.k</w:t>
      </w:r>
      <w:r w:rsidR="007C1E59">
        <w:rPr>
          <w:rFonts w:ascii="Times New Roman" w:hAnsi="Times New Roman"/>
        </w:rPr>
        <w:t>.</w:t>
      </w:r>
    </w:p>
    <w:p w:rsidR="00C726D8" w:rsidRDefault="00C726D8" w:rsidP="00D84DEC">
      <w:pPr>
        <w:ind w:left="1080" w:hanging="360"/>
        <w:rPr>
          <w:rFonts w:ascii="Times New Roman" w:hAnsi="Times New Roman"/>
        </w:rPr>
      </w:pPr>
    </w:p>
    <w:p w:rsidR="00152140" w:rsidRDefault="00152140" w:rsidP="00152140">
      <w:pPr>
        <w:rPr>
          <w:rFonts w:ascii="Times New Roman" w:hAnsi="Times New Roman"/>
        </w:rPr>
        <w:sectPr w:rsidR="00152140" w:rsidSect="00152140">
          <w:headerReference w:type="default" r:id="rId20"/>
          <w:endnotePr>
            <w:numFmt w:val="decimal"/>
          </w:endnotePr>
          <w:pgSz w:w="12240" w:h="15840" w:code="1"/>
          <w:pgMar w:top="1080" w:right="1440" w:bottom="1080" w:left="1728" w:header="720" w:footer="720" w:gutter="0"/>
          <w:cols w:space="720"/>
          <w:noEndnote/>
          <w:docGrid w:linePitch="326"/>
        </w:sectPr>
      </w:pPr>
    </w:p>
    <w:p w:rsidR="002E3FF7" w:rsidRDefault="002E3FF7" w:rsidP="00FF4D63">
      <w:pPr>
        <w:numPr>
          <w:ilvl w:val="0"/>
          <w:numId w:val="9"/>
        </w:numPr>
        <w:ind w:left="360" w:hanging="360"/>
        <w:rPr>
          <w:rFonts w:ascii="Times New Roman" w:hAnsi="Times New Roman"/>
          <w:b/>
          <w:bCs/>
          <w:u w:val="single"/>
        </w:rPr>
      </w:pPr>
      <w:r>
        <w:rPr>
          <w:rFonts w:ascii="Times New Roman" w:hAnsi="Times New Roman"/>
          <w:b/>
          <w:bCs/>
          <w:u w:val="single"/>
        </w:rPr>
        <w:lastRenderedPageBreak/>
        <w:t>PURCHASING AND DISBURSEMENTS</w:t>
      </w:r>
    </w:p>
    <w:p w:rsidR="002E3FF7" w:rsidRDefault="002E3FF7" w:rsidP="002E3FF7">
      <w:pPr>
        <w:rPr>
          <w:rFonts w:ascii="Times New Roman" w:hAnsi="Times New Roman"/>
          <w:b/>
          <w:bCs/>
          <w:u w:val="single"/>
        </w:rPr>
      </w:pPr>
    </w:p>
    <w:p w:rsidR="002E3FF7" w:rsidRPr="002E3FF7" w:rsidRDefault="001762CE" w:rsidP="00FF4D63">
      <w:pPr>
        <w:pStyle w:val="ListParagraph"/>
        <w:numPr>
          <w:ilvl w:val="0"/>
          <w:numId w:val="23"/>
        </w:numPr>
        <w:ind w:left="720"/>
        <w:rPr>
          <w:rFonts w:ascii="Times New Roman" w:hAnsi="Times New Roman"/>
          <w:b/>
          <w:bCs/>
          <w:u w:val="single"/>
        </w:rPr>
      </w:pPr>
      <w:r w:rsidRPr="001762CE">
        <w:rPr>
          <w:rFonts w:ascii="Times New Roman" w:hAnsi="Times New Roman"/>
          <w:b/>
          <w:bCs/>
        </w:rPr>
        <w:t xml:space="preserve"> </w:t>
      </w:r>
      <w:r w:rsidR="006B0D4D">
        <w:rPr>
          <w:rFonts w:ascii="Times New Roman" w:hAnsi="Times New Roman"/>
          <w:b/>
          <w:u w:val="single"/>
        </w:rPr>
        <w:t>ESE</w:t>
      </w:r>
      <w:r w:rsidR="00DA5E0D">
        <w:rPr>
          <w:rFonts w:ascii="Times New Roman" w:hAnsi="Times New Roman"/>
          <w:b/>
          <w:u w:val="single"/>
        </w:rPr>
        <w:t xml:space="preserve"> Policy Guideline or MGL Requirement:</w:t>
      </w:r>
    </w:p>
    <w:p w:rsidR="002E3FF7" w:rsidRDefault="002E3FF7" w:rsidP="002E3FF7">
      <w:pPr>
        <w:pStyle w:val="ListParagraph"/>
        <w:ind w:left="900"/>
        <w:rPr>
          <w:rFonts w:ascii="Times New Roman" w:hAnsi="Times New Roman"/>
          <w:b/>
          <w:bCs/>
          <w:u w:val="single"/>
        </w:rPr>
      </w:pPr>
    </w:p>
    <w:p w:rsidR="00FF4D63" w:rsidRDefault="0045329A" w:rsidP="00BF2BB9">
      <w:pPr>
        <w:pStyle w:val="ListParagraph"/>
        <w:numPr>
          <w:ilvl w:val="0"/>
          <w:numId w:val="19"/>
        </w:numPr>
        <w:ind w:left="1080"/>
        <w:rPr>
          <w:rFonts w:ascii="Times New Roman" w:hAnsi="Times New Roman"/>
        </w:rPr>
      </w:pPr>
      <w:r w:rsidRPr="0045329A">
        <w:rPr>
          <w:rFonts w:ascii="Times New Roman" w:hAnsi="Times New Roman"/>
        </w:rPr>
        <w:t>MGL 71</w:t>
      </w:r>
      <w:r w:rsidR="00FF4D63">
        <w:rPr>
          <w:rFonts w:ascii="Times New Roman" w:hAnsi="Times New Roman"/>
        </w:rPr>
        <w:t>,</w:t>
      </w:r>
      <w:r w:rsidRPr="0045329A">
        <w:rPr>
          <w:rFonts w:ascii="Times New Roman" w:hAnsi="Times New Roman"/>
        </w:rPr>
        <w:t xml:space="preserve"> Section 47 gives the responsibility for the est</w:t>
      </w:r>
      <w:r w:rsidR="00FF4D63">
        <w:rPr>
          <w:rFonts w:ascii="Times New Roman" w:hAnsi="Times New Roman"/>
        </w:rPr>
        <w:t>ablishment of student activity accounts</w:t>
      </w:r>
      <w:r w:rsidRPr="0045329A">
        <w:rPr>
          <w:rFonts w:ascii="Times New Roman" w:hAnsi="Times New Roman"/>
        </w:rPr>
        <w:t xml:space="preserve"> to the School Committee and the enforcement of Sc</w:t>
      </w:r>
      <w:r w:rsidR="00FF4D63">
        <w:rPr>
          <w:rFonts w:ascii="Times New Roman" w:hAnsi="Times New Roman"/>
        </w:rPr>
        <w:t>hool Committee policies to the School P</w:t>
      </w:r>
      <w:r w:rsidR="00FF4D63" w:rsidRPr="0045329A">
        <w:rPr>
          <w:rFonts w:ascii="Times New Roman" w:hAnsi="Times New Roman"/>
        </w:rPr>
        <w:t>rincipal</w:t>
      </w:r>
      <w:r w:rsidR="00FF4D63">
        <w:rPr>
          <w:rFonts w:ascii="Times New Roman" w:hAnsi="Times New Roman"/>
        </w:rPr>
        <w:t>s; s</w:t>
      </w:r>
      <w:r>
        <w:rPr>
          <w:rFonts w:ascii="Times New Roman" w:hAnsi="Times New Roman"/>
        </w:rPr>
        <w:t xml:space="preserve">uch is the case with purchasing and disbursements.  </w:t>
      </w:r>
      <w:r w:rsidRPr="0045329A">
        <w:rPr>
          <w:rFonts w:ascii="Times New Roman" w:hAnsi="Times New Roman"/>
        </w:rPr>
        <w:t>It is important that disbursement policies are sound, controlled</w:t>
      </w:r>
      <w:r w:rsidR="00FF4D63">
        <w:rPr>
          <w:rFonts w:ascii="Times New Roman" w:hAnsi="Times New Roman"/>
        </w:rPr>
        <w:t xml:space="preserve">, and </w:t>
      </w:r>
      <w:r w:rsidRPr="0045329A">
        <w:rPr>
          <w:rFonts w:ascii="Times New Roman" w:hAnsi="Times New Roman"/>
        </w:rPr>
        <w:t>designed to benefit only the students.</w:t>
      </w:r>
    </w:p>
    <w:p w:rsidR="00FF4D63" w:rsidRDefault="00FF4D63" w:rsidP="00BF2BB9">
      <w:pPr>
        <w:pStyle w:val="ListParagraph"/>
        <w:ind w:left="1080"/>
        <w:rPr>
          <w:rFonts w:ascii="Times New Roman" w:hAnsi="Times New Roman"/>
        </w:rPr>
      </w:pPr>
    </w:p>
    <w:p w:rsidR="0045329A" w:rsidRPr="00FF4D63" w:rsidRDefault="0045329A" w:rsidP="00BF2BB9">
      <w:pPr>
        <w:pStyle w:val="ListParagraph"/>
        <w:numPr>
          <w:ilvl w:val="0"/>
          <w:numId w:val="19"/>
        </w:numPr>
        <w:ind w:left="1080"/>
        <w:rPr>
          <w:rFonts w:ascii="Times New Roman" w:hAnsi="Times New Roman"/>
        </w:rPr>
      </w:pPr>
      <w:r w:rsidRPr="00FF4D63">
        <w:rPr>
          <w:rFonts w:ascii="Times New Roman" w:hAnsi="Times New Roman"/>
        </w:rPr>
        <w:t xml:space="preserve">In order to accomplish this goal, </w:t>
      </w:r>
      <w:r w:rsidR="009C00C4">
        <w:rPr>
          <w:rFonts w:ascii="Times New Roman" w:hAnsi="Times New Roman"/>
        </w:rPr>
        <w:t>ESE</w:t>
      </w:r>
      <w:r w:rsidR="00F02F7B" w:rsidRPr="00FF4D63">
        <w:rPr>
          <w:rFonts w:ascii="Times New Roman" w:hAnsi="Times New Roman"/>
        </w:rPr>
        <w:t xml:space="preserve"> </w:t>
      </w:r>
      <w:r w:rsidRPr="00FF4D63">
        <w:rPr>
          <w:rFonts w:ascii="Times New Roman" w:hAnsi="Times New Roman"/>
        </w:rPr>
        <w:t>recommends the following at a minimum are in place:</w:t>
      </w:r>
    </w:p>
    <w:p w:rsidR="0045329A" w:rsidRDefault="0045329A" w:rsidP="0045329A">
      <w:pPr>
        <w:pStyle w:val="ListParagraph"/>
        <w:ind w:left="1800"/>
        <w:rPr>
          <w:rFonts w:ascii="Times New Roman" w:hAnsi="Times New Roman"/>
        </w:rPr>
      </w:pPr>
    </w:p>
    <w:p w:rsidR="0045329A" w:rsidRDefault="0045329A" w:rsidP="00BF2BB9">
      <w:pPr>
        <w:pStyle w:val="ListParagraph"/>
        <w:numPr>
          <w:ilvl w:val="0"/>
          <w:numId w:val="25"/>
        </w:numPr>
        <w:ind w:left="1440"/>
        <w:rPr>
          <w:rFonts w:ascii="Times New Roman" w:hAnsi="Times New Roman"/>
        </w:rPr>
      </w:pPr>
      <w:r>
        <w:rPr>
          <w:rFonts w:ascii="Times New Roman" w:hAnsi="Times New Roman"/>
        </w:rPr>
        <w:t xml:space="preserve">Advance of funds should be avoided whenever possible.  If it is anticipated </w:t>
      </w:r>
      <w:r w:rsidR="00FF4D63">
        <w:rPr>
          <w:rFonts w:ascii="Times New Roman" w:hAnsi="Times New Roman"/>
        </w:rPr>
        <w:t xml:space="preserve">that </w:t>
      </w:r>
      <w:r>
        <w:rPr>
          <w:rFonts w:ascii="Times New Roman" w:hAnsi="Times New Roman"/>
        </w:rPr>
        <w:t xml:space="preserve">an advance is necessary, prior </w:t>
      </w:r>
      <w:r w:rsidR="004D0056">
        <w:rPr>
          <w:rFonts w:ascii="Times New Roman" w:hAnsi="Times New Roman"/>
        </w:rPr>
        <w:t xml:space="preserve">written </w:t>
      </w:r>
      <w:r>
        <w:rPr>
          <w:rFonts w:ascii="Times New Roman" w:hAnsi="Times New Roman"/>
        </w:rPr>
        <w:t>appr</w:t>
      </w:r>
      <w:r w:rsidR="00FF4D63">
        <w:rPr>
          <w:rFonts w:ascii="Times New Roman" w:hAnsi="Times New Roman"/>
        </w:rPr>
        <w:t>oval must be obtained from the School P</w:t>
      </w:r>
      <w:r>
        <w:rPr>
          <w:rFonts w:ascii="Times New Roman" w:hAnsi="Times New Roman"/>
        </w:rPr>
        <w:t>rincipal.</w:t>
      </w:r>
    </w:p>
    <w:p w:rsidR="0045329A" w:rsidRPr="0045329A" w:rsidRDefault="0045329A" w:rsidP="00BF2BB9">
      <w:pPr>
        <w:pStyle w:val="ListParagraph"/>
        <w:ind w:left="1440"/>
        <w:rPr>
          <w:rFonts w:ascii="Times New Roman" w:hAnsi="Times New Roman"/>
        </w:rPr>
      </w:pPr>
    </w:p>
    <w:p w:rsidR="0045329A" w:rsidRDefault="0077735E" w:rsidP="00BF2BB9">
      <w:pPr>
        <w:pStyle w:val="ListParagraph"/>
        <w:numPr>
          <w:ilvl w:val="0"/>
          <w:numId w:val="25"/>
        </w:numPr>
        <w:ind w:left="1440"/>
        <w:rPr>
          <w:rFonts w:ascii="Times New Roman" w:hAnsi="Times New Roman"/>
        </w:rPr>
      </w:pPr>
      <w:r>
        <w:rPr>
          <w:rFonts w:ascii="Times New Roman" w:hAnsi="Times New Roman"/>
        </w:rPr>
        <w:t>Equipment and supplies purchased with student activity funds are the pro</w:t>
      </w:r>
      <w:r w:rsidR="00FF4D63">
        <w:rPr>
          <w:rFonts w:ascii="Times New Roman" w:hAnsi="Times New Roman"/>
        </w:rPr>
        <w:t xml:space="preserve">perty of the student activity groups </w:t>
      </w:r>
      <w:r>
        <w:rPr>
          <w:rFonts w:ascii="Times New Roman" w:hAnsi="Times New Roman"/>
        </w:rPr>
        <w:t>and not any individual student or other organization.</w:t>
      </w:r>
      <w:r w:rsidR="00B7423E">
        <w:rPr>
          <w:rFonts w:ascii="Times New Roman" w:hAnsi="Times New Roman"/>
        </w:rPr>
        <w:t xml:space="preserve">  Equipment and supplies purchased with student activity funds should be used exclusively for co-curricular student activities and </w:t>
      </w:r>
      <w:r w:rsidR="00FF4D63">
        <w:rPr>
          <w:rFonts w:ascii="Times New Roman" w:hAnsi="Times New Roman"/>
        </w:rPr>
        <w:t>not for the general use of S</w:t>
      </w:r>
      <w:r w:rsidR="00B7423E">
        <w:rPr>
          <w:rFonts w:ascii="Times New Roman" w:hAnsi="Times New Roman"/>
        </w:rPr>
        <w:t>chool</w:t>
      </w:r>
      <w:r w:rsidR="00FF4D63">
        <w:rPr>
          <w:rFonts w:ascii="Times New Roman" w:hAnsi="Times New Roman"/>
        </w:rPr>
        <w:t xml:space="preserve"> operations</w:t>
      </w:r>
      <w:r w:rsidR="00B7423E">
        <w:rPr>
          <w:rFonts w:ascii="Times New Roman" w:hAnsi="Times New Roman"/>
        </w:rPr>
        <w:t>.</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Student advisors, or others involved in purchasing</w:t>
      </w:r>
      <w:r w:rsidR="00FF4D63">
        <w:rPr>
          <w:rFonts w:ascii="Times New Roman" w:hAnsi="Times New Roman"/>
        </w:rPr>
        <w:t>,</w:t>
      </w:r>
      <w:r>
        <w:rPr>
          <w:rFonts w:ascii="Times New Roman" w:hAnsi="Times New Roman"/>
        </w:rPr>
        <w:t xml:space="preserve"> may not benefit personally from any purchasing</w:t>
      </w:r>
      <w:r w:rsidR="00FF4D63">
        <w:rPr>
          <w:rFonts w:ascii="Times New Roman" w:hAnsi="Times New Roman"/>
        </w:rPr>
        <w:t xml:space="preserve"> – either directly or indirectly</w:t>
      </w:r>
      <w:r>
        <w:rPr>
          <w:rFonts w:ascii="Times New Roman" w:hAnsi="Times New Roman"/>
        </w:rPr>
        <w:t>.</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Student activity funds may not be used for any purpose unrelated to student activities or for the benefit of any staff person.</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All disbursements shall be made by check.</w:t>
      </w:r>
    </w:p>
    <w:p w:rsidR="002818EF" w:rsidRPr="00A31D59" w:rsidRDefault="002818EF" w:rsidP="00BF2BB9">
      <w:pPr>
        <w:pStyle w:val="ListParagraph"/>
        <w:ind w:left="1440"/>
        <w:rPr>
          <w:rFonts w:ascii="Times New Roman" w:hAnsi="Times New Roman"/>
        </w:rPr>
      </w:pPr>
    </w:p>
    <w:p w:rsidR="002818EF" w:rsidRDefault="006E0C03" w:rsidP="00BF2BB9">
      <w:pPr>
        <w:pStyle w:val="ListParagraph"/>
        <w:numPr>
          <w:ilvl w:val="0"/>
          <w:numId w:val="25"/>
        </w:numPr>
        <w:ind w:left="1440"/>
        <w:rPr>
          <w:rFonts w:ascii="Times New Roman" w:hAnsi="Times New Roman"/>
        </w:rPr>
      </w:pPr>
      <w:r>
        <w:rPr>
          <w:rFonts w:ascii="Times New Roman" w:hAnsi="Times New Roman"/>
        </w:rPr>
        <w:t xml:space="preserve">The policy adopted by the School Committee should specify the method or methods to be used to pay for expenses, including how to handle the reimbursement of funds when personal credit cards are used.  (This is important because of the potential “reward” benefits the credit card holder may accrue). </w:t>
      </w:r>
    </w:p>
    <w:p w:rsidR="00544E21" w:rsidRPr="00A31D59" w:rsidRDefault="00544E21" w:rsidP="00BF2BB9">
      <w:pPr>
        <w:pStyle w:val="ListParagraph"/>
        <w:ind w:left="1440"/>
        <w:rPr>
          <w:rFonts w:ascii="Times New Roman" w:hAnsi="Times New Roman"/>
        </w:rPr>
      </w:pPr>
    </w:p>
    <w:p w:rsidR="00544E21" w:rsidRDefault="00544E21" w:rsidP="00BF2BB9">
      <w:pPr>
        <w:pStyle w:val="ListParagraph"/>
        <w:numPr>
          <w:ilvl w:val="0"/>
          <w:numId w:val="25"/>
        </w:numPr>
        <w:ind w:left="1440"/>
        <w:rPr>
          <w:rFonts w:ascii="Times New Roman" w:hAnsi="Times New Roman"/>
        </w:rPr>
      </w:pPr>
      <w:r>
        <w:rPr>
          <w:rFonts w:ascii="Times New Roman" w:hAnsi="Times New Roman"/>
        </w:rPr>
        <w:t>Disbursements exceeding $600 in aggregate to any one individual or entity must be reviewed to determine if a Form 1099-MISC. is required.  Process should be coordinated with the Town Accountant or Treasurer to ensure compliance.</w:t>
      </w:r>
    </w:p>
    <w:p w:rsidR="0077735E" w:rsidRDefault="0077735E" w:rsidP="00BF2BB9">
      <w:pPr>
        <w:pStyle w:val="ListParagraph"/>
        <w:numPr>
          <w:ilvl w:val="0"/>
          <w:numId w:val="25"/>
        </w:numPr>
        <w:ind w:left="1440"/>
        <w:rPr>
          <w:rFonts w:ascii="Times New Roman" w:hAnsi="Times New Roman"/>
        </w:rPr>
      </w:pPr>
      <w:r>
        <w:rPr>
          <w:rFonts w:ascii="Times New Roman" w:hAnsi="Times New Roman"/>
        </w:rPr>
        <w:lastRenderedPageBreak/>
        <w:t>Checks may not be written to cash.</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Checks shall be signed only after they are completely prepared.</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 xml:space="preserve">Check signature authority shall be in accordance with School Committee policy. Consideration should be given to require two signatures </w:t>
      </w:r>
      <w:r w:rsidR="00FF4D63">
        <w:rPr>
          <w:rFonts w:ascii="Times New Roman" w:hAnsi="Times New Roman"/>
        </w:rPr>
        <w:t xml:space="preserve">for individual disbursements made </w:t>
      </w:r>
      <w:r>
        <w:rPr>
          <w:rFonts w:ascii="Times New Roman" w:hAnsi="Times New Roman"/>
        </w:rPr>
        <w:t>over a certain dollar amount.</w:t>
      </w:r>
    </w:p>
    <w:p w:rsidR="004D0056" w:rsidRPr="00CA3222" w:rsidRDefault="004D0056" w:rsidP="00BF2BB9">
      <w:pPr>
        <w:pStyle w:val="ListParagraph"/>
        <w:ind w:left="1440"/>
        <w:rPr>
          <w:rFonts w:ascii="Times New Roman" w:hAnsi="Times New Roman"/>
        </w:rPr>
      </w:pPr>
    </w:p>
    <w:p w:rsidR="004D0056" w:rsidRDefault="004D0056" w:rsidP="00BF2BB9">
      <w:pPr>
        <w:pStyle w:val="ListParagraph"/>
        <w:numPr>
          <w:ilvl w:val="0"/>
          <w:numId w:val="25"/>
        </w:numPr>
        <w:ind w:left="1440"/>
        <w:rPr>
          <w:rFonts w:ascii="Times New Roman" w:hAnsi="Times New Roman"/>
        </w:rPr>
      </w:pPr>
      <w:r>
        <w:rPr>
          <w:rFonts w:ascii="Times New Roman" w:hAnsi="Times New Roman"/>
        </w:rPr>
        <w:t xml:space="preserve">Individuals responsible for writing checks should </w:t>
      </w:r>
      <w:r w:rsidR="00853F1A">
        <w:rPr>
          <w:rFonts w:ascii="Times New Roman" w:hAnsi="Times New Roman"/>
        </w:rPr>
        <w:t>be segregated from the record</w:t>
      </w:r>
      <w:r>
        <w:rPr>
          <w:rFonts w:ascii="Times New Roman" w:hAnsi="Times New Roman"/>
        </w:rPr>
        <w:t xml:space="preserve"> </w:t>
      </w:r>
      <w:r w:rsidR="00B0542C">
        <w:rPr>
          <w:rFonts w:ascii="Times New Roman" w:hAnsi="Times New Roman"/>
        </w:rPr>
        <w:t xml:space="preserve">keeping </w:t>
      </w:r>
      <w:r>
        <w:rPr>
          <w:rFonts w:ascii="Times New Roman" w:hAnsi="Times New Roman"/>
        </w:rPr>
        <w:t>and reconciliation process</w:t>
      </w:r>
      <w:r w:rsidR="00B0542C">
        <w:rPr>
          <w:rFonts w:ascii="Times New Roman" w:hAnsi="Times New Roman"/>
        </w:rPr>
        <w:t>;</w:t>
      </w:r>
      <w:r>
        <w:rPr>
          <w:rFonts w:ascii="Times New Roman" w:hAnsi="Times New Roman"/>
        </w:rPr>
        <w:t xml:space="preserve"> or assurances </w:t>
      </w:r>
      <w:r w:rsidR="00B0542C">
        <w:rPr>
          <w:rFonts w:ascii="Times New Roman" w:hAnsi="Times New Roman"/>
        </w:rPr>
        <w:t xml:space="preserve">should be made </w:t>
      </w:r>
      <w:r>
        <w:rPr>
          <w:rFonts w:ascii="Times New Roman" w:hAnsi="Times New Roman"/>
        </w:rPr>
        <w:t xml:space="preserve">that other mitigating controls are in place such as a monthly review </w:t>
      </w:r>
      <w:r w:rsidR="00B0542C">
        <w:rPr>
          <w:rFonts w:ascii="Times New Roman" w:hAnsi="Times New Roman"/>
        </w:rPr>
        <w:t xml:space="preserve">of all activity </w:t>
      </w:r>
      <w:r>
        <w:rPr>
          <w:rFonts w:ascii="Times New Roman" w:hAnsi="Times New Roman"/>
        </w:rPr>
        <w:t>by an independent responsible individual.</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All disbursements are required to have adequate</w:t>
      </w:r>
      <w:r w:rsidR="00997630">
        <w:rPr>
          <w:rFonts w:ascii="Times New Roman" w:hAnsi="Times New Roman"/>
        </w:rPr>
        <w:t xml:space="preserve"> external</w:t>
      </w:r>
      <w:r>
        <w:rPr>
          <w:rFonts w:ascii="Times New Roman" w:hAnsi="Times New Roman"/>
        </w:rPr>
        <w:t xml:space="preserve"> supporting documentation</w:t>
      </w:r>
      <w:r w:rsidR="00997630">
        <w:rPr>
          <w:rFonts w:ascii="Times New Roman" w:hAnsi="Times New Roman"/>
        </w:rPr>
        <w:t xml:space="preserve"> such as a vendor invoice, bill contract or receipt</w:t>
      </w:r>
      <w:r>
        <w:rPr>
          <w:rFonts w:ascii="Times New Roman" w:hAnsi="Times New Roman"/>
        </w:rPr>
        <w:t>.</w:t>
      </w:r>
    </w:p>
    <w:p w:rsidR="0077735E" w:rsidRPr="0077735E" w:rsidRDefault="0077735E"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A record of all checks will be maintained, including void checks.</w:t>
      </w:r>
      <w:r w:rsidR="00997630">
        <w:rPr>
          <w:rFonts w:ascii="Times New Roman" w:hAnsi="Times New Roman"/>
        </w:rPr>
        <w:t xml:space="preserve">  </w:t>
      </w:r>
      <w:r w:rsidR="00853F1A">
        <w:rPr>
          <w:rFonts w:ascii="Times New Roman" w:hAnsi="Times New Roman"/>
        </w:rPr>
        <w:t>Numerical o</w:t>
      </w:r>
      <w:r w:rsidR="00997630">
        <w:rPr>
          <w:rFonts w:ascii="Times New Roman" w:hAnsi="Times New Roman"/>
        </w:rPr>
        <w:t>rder</w:t>
      </w:r>
      <w:r w:rsidR="00853F1A">
        <w:rPr>
          <w:rFonts w:ascii="Times New Roman" w:hAnsi="Times New Roman"/>
        </w:rPr>
        <w:t xml:space="preserve"> of</w:t>
      </w:r>
      <w:r w:rsidR="00997630">
        <w:rPr>
          <w:rFonts w:ascii="Times New Roman" w:hAnsi="Times New Roman"/>
        </w:rPr>
        <w:t xml:space="preserve"> checks should be retained.</w:t>
      </w:r>
    </w:p>
    <w:p w:rsidR="00332611" w:rsidRPr="00332611" w:rsidRDefault="00332611" w:rsidP="00BF2BB9">
      <w:pPr>
        <w:pStyle w:val="ListParagraph"/>
        <w:ind w:left="1440"/>
        <w:rPr>
          <w:rFonts w:ascii="Times New Roman" w:hAnsi="Times New Roman"/>
        </w:rPr>
      </w:pPr>
    </w:p>
    <w:p w:rsidR="0077735E" w:rsidRDefault="00853F1A" w:rsidP="00BF2BB9">
      <w:pPr>
        <w:pStyle w:val="ListParagraph"/>
        <w:numPr>
          <w:ilvl w:val="0"/>
          <w:numId w:val="25"/>
        </w:numPr>
        <w:ind w:left="1440"/>
        <w:rPr>
          <w:rFonts w:ascii="Times New Roman" w:hAnsi="Times New Roman"/>
        </w:rPr>
      </w:pPr>
      <w:r>
        <w:rPr>
          <w:rFonts w:ascii="Times New Roman" w:hAnsi="Times New Roman"/>
        </w:rPr>
        <w:t>Checkbook reconciliations should</w:t>
      </w:r>
      <w:r w:rsidR="0077735E">
        <w:rPr>
          <w:rFonts w:ascii="Times New Roman" w:hAnsi="Times New Roman"/>
        </w:rPr>
        <w:t xml:space="preserve"> be performed monthly.</w:t>
      </w:r>
    </w:p>
    <w:p w:rsidR="007F3D47" w:rsidRDefault="007F3D47" w:rsidP="00BF2BB9">
      <w:pPr>
        <w:pStyle w:val="ListParagraph"/>
        <w:ind w:left="144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 xml:space="preserve">A standardized form should accompany all requests for check issuance. </w:t>
      </w:r>
    </w:p>
    <w:p w:rsidR="0077735E" w:rsidRPr="0077735E" w:rsidRDefault="0077735E" w:rsidP="00BF2BB9">
      <w:pPr>
        <w:pStyle w:val="ListParagraph"/>
        <w:ind w:left="1440" w:hanging="360"/>
        <w:rPr>
          <w:rFonts w:ascii="Times New Roman" w:hAnsi="Times New Roman"/>
        </w:rPr>
      </w:pPr>
    </w:p>
    <w:p w:rsidR="0077735E" w:rsidRDefault="0077735E" w:rsidP="00BF2BB9">
      <w:pPr>
        <w:pStyle w:val="ListParagraph"/>
        <w:numPr>
          <w:ilvl w:val="0"/>
          <w:numId w:val="25"/>
        </w:numPr>
        <w:ind w:left="1440"/>
        <w:rPr>
          <w:rFonts w:ascii="Times New Roman" w:hAnsi="Times New Roman"/>
        </w:rPr>
      </w:pPr>
      <w:r>
        <w:rPr>
          <w:rFonts w:ascii="Times New Roman" w:hAnsi="Times New Roman"/>
        </w:rPr>
        <w:t xml:space="preserve">The standardized form shall </w:t>
      </w:r>
      <w:r w:rsidR="00F117D1">
        <w:rPr>
          <w:rFonts w:ascii="Times New Roman" w:hAnsi="Times New Roman"/>
        </w:rPr>
        <w:t>be accompanied</w:t>
      </w:r>
      <w:r>
        <w:rPr>
          <w:rFonts w:ascii="Times New Roman" w:hAnsi="Times New Roman"/>
        </w:rPr>
        <w:t xml:space="preserve"> </w:t>
      </w:r>
      <w:r w:rsidR="003E151E">
        <w:rPr>
          <w:rFonts w:ascii="Times New Roman" w:hAnsi="Times New Roman"/>
        </w:rPr>
        <w:t xml:space="preserve">by </w:t>
      </w:r>
      <w:r>
        <w:rPr>
          <w:rFonts w:ascii="Times New Roman" w:hAnsi="Times New Roman"/>
        </w:rPr>
        <w:t xml:space="preserve">the supporting documentation and must state to whom the check shall be payable, the reason for the payment, the amount of the check, the </w:t>
      </w:r>
      <w:r w:rsidR="00F117D1">
        <w:rPr>
          <w:rFonts w:ascii="Times New Roman" w:hAnsi="Times New Roman"/>
        </w:rPr>
        <w:t xml:space="preserve">student activity </w:t>
      </w:r>
      <w:r>
        <w:rPr>
          <w:rFonts w:ascii="Times New Roman" w:hAnsi="Times New Roman"/>
        </w:rPr>
        <w:t>account to be charged</w:t>
      </w:r>
      <w:r w:rsidR="00F117D1">
        <w:rPr>
          <w:rFonts w:ascii="Times New Roman" w:hAnsi="Times New Roman"/>
        </w:rPr>
        <w:t>,</w:t>
      </w:r>
      <w:r>
        <w:rPr>
          <w:rFonts w:ascii="Times New Roman" w:hAnsi="Times New Roman"/>
        </w:rPr>
        <w:t xml:space="preserve"> and the approval signature of the advisor or student officer. </w:t>
      </w:r>
    </w:p>
    <w:p w:rsidR="00BE1706" w:rsidRPr="00CA3222" w:rsidRDefault="00BE1706" w:rsidP="00BF2BB9">
      <w:pPr>
        <w:pStyle w:val="ListParagraph"/>
        <w:ind w:left="1440"/>
        <w:rPr>
          <w:rFonts w:ascii="Times New Roman" w:hAnsi="Times New Roman"/>
        </w:rPr>
      </w:pPr>
    </w:p>
    <w:p w:rsidR="00BE1706" w:rsidRPr="0077735E" w:rsidRDefault="00BE1706" w:rsidP="00BF2BB9">
      <w:pPr>
        <w:pStyle w:val="ListParagraph"/>
        <w:numPr>
          <w:ilvl w:val="0"/>
          <w:numId w:val="25"/>
        </w:numPr>
        <w:ind w:left="1440"/>
        <w:rPr>
          <w:rFonts w:ascii="Times New Roman" w:hAnsi="Times New Roman"/>
        </w:rPr>
      </w:pPr>
      <w:r>
        <w:rPr>
          <w:rFonts w:ascii="Times New Roman" w:hAnsi="Times New Roman"/>
        </w:rPr>
        <w:t xml:space="preserve">All requests for replenishment to the School Principal imprest checking account must be adequately supported and processed through the City/Town/District accounts payable warrant process. </w:t>
      </w:r>
    </w:p>
    <w:p w:rsidR="009377B3" w:rsidRDefault="009377B3" w:rsidP="00D84DEC">
      <w:pPr>
        <w:ind w:left="1080" w:hanging="360"/>
        <w:rPr>
          <w:rFonts w:ascii="Times New Roman" w:hAnsi="Times New Roman"/>
        </w:rPr>
      </w:pPr>
    </w:p>
    <w:p w:rsidR="004A182D" w:rsidRPr="00F117D1" w:rsidRDefault="009E3A1D" w:rsidP="004A182D">
      <w:pPr>
        <w:ind w:left="720"/>
        <w:rPr>
          <w:rFonts w:ascii="Times New Roman" w:hAnsi="Times New Roman"/>
          <w:i/>
        </w:rPr>
      </w:pPr>
      <w:r>
        <w:rPr>
          <w:rFonts w:ascii="Times New Roman" w:hAnsi="Times New Roman"/>
          <w:i/>
          <w:u w:val="single"/>
        </w:rPr>
        <w:t>Agreed Upon Procedure/Audit Guideline</w:t>
      </w:r>
      <w:r w:rsidR="004A182D" w:rsidRPr="00F117D1">
        <w:rPr>
          <w:rFonts w:ascii="Times New Roman" w:hAnsi="Times New Roman"/>
          <w:i/>
          <w:u w:val="single"/>
        </w:rPr>
        <w:t>:</w:t>
      </w:r>
    </w:p>
    <w:p w:rsidR="004A182D" w:rsidRDefault="004A182D" w:rsidP="004A182D">
      <w:pPr>
        <w:ind w:left="1080" w:hanging="360"/>
        <w:rPr>
          <w:rFonts w:ascii="Times New Roman" w:hAnsi="Times New Roman"/>
        </w:rPr>
      </w:pPr>
    </w:p>
    <w:p w:rsidR="004A182D" w:rsidRDefault="004A182D" w:rsidP="00F117D1">
      <w:pPr>
        <w:pStyle w:val="ListParagraph"/>
        <w:numPr>
          <w:ilvl w:val="0"/>
          <w:numId w:val="26"/>
        </w:numPr>
        <w:ind w:left="1080"/>
        <w:rPr>
          <w:rFonts w:ascii="Times New Roman" w:hAnsi="Times New Roman"/>
        </w:rPr>
      </w:pPr>
      <w:r>
        <w:rPr>
          <w:rFonts w:ascii="Times New Roman" w:hAnsi="Times New Roman"/>
        </w:rPr>
        <w:t>Through i</w:t>
      </w:r>
      <w:r w:rsidR="00F117D1">
        <w:rPr>
          <w:rFonts w:ascii="Times New Roman" w:hAnsi="Times New Roman"/>
        </w:rPr>
        <w:t>nquiry of the School P</w:t>
      </w:r>
      <w:r>
        <w:rPr>
          <w:rFonts w:ascii="Times New Roman" w:hAnsi="Times New Roman"/>
        </w:rPr>
        <w:t xml:space="preserve">rincipal or </w:t>
      </w:r>
      <w:r w:rsidR="00F117D1">
        <w:rPr>
          <w:rFonts w:ascii="Times New Roman" w:hAnsi="Times New Roman"/>
        </w:rPr>
        <w:t>their</w:t>
      </w:r>
      <w:r>
        <w:rPr>
          <w:rFonts w:ascii="Times New Roman" w:hAnsi="Times New Roman"/>
        </w:rPr>
        <w:t xml:space="preserve"> designee, document the process by which disbursements are administered in order to gain an understanding of the internal control process in place.  In addition, while conducting the inquiry, determine if the following have been addressed or developed:</w:t>
      </w:r>
    </w:p>
    <w:p w:rsidR="004A182D" w:rsidRDefault="004A182D" w:rsidP="004A182D">
      <w:pPr>
        <w:pStyle w:val="ListParagraph"/>
        <w:ind w:left="1800"/>
        <w:rPr>
          <w:rFonts w:ascii="Times New Roman" w:hAnsi="Times New Roman"/>
        </w:rPr>
      </w:pP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disbursement policies are established by the School Committee.</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 xml:space="preserve">Determine if all disbursements require the </w:t>
      </w:r>
      <w:r w:rsidR="003E151E">
        <w:rPr>
          <w:rFonts w:ascii="Times New Roman" w:hAnsi="Times New Roman"/>
        </w:rPr>
        <w:t>P</w:t>
      </w:r>
      <w:r>
        <w:rPr>
          <w:rFonts w:ascii="Times New Roman" w:hAnsi="Times New Roman"/>
        </w:rPr>
        <w:t xml:space="preserve">rincipal’s </w:t>
      </w:r>
      <w:r w:rsidR="00B7423E">
        <w:rPr>
          <w:rFonts w:ascii="Times New Roman" w:hAnsi="Times New Roman"/>
        </w:rPr>
        <w:t xml:space="preserve">(or his designee’s) </w:t>
      </w:r>
      <w:r>
        <w:rPr>
          <w:rFonts w:ascii="Times New Roman" w:hAnsi="Times New Roman"/>
        </w:rPr>
        <w:lastRenderedPageBreak/>
        <w:t>approval.</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all disbursements require supporting documentation.</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cash advances are prohibited.</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standard requests for disbursements are prepared.</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 xml:space="preserve">Determine if student activity funds </w:t>
      </w:r>
      <w:r w:rsidR="00BE1706">
        <w:rPr>
          <w:rFonts w:ascii="Times New Roman" w:hAnsi="Times New Roman"/>
        </w:rPr>
        <w:t>are</w:t>
      </w:r>
      <w:r>
        <w:rPr>
          <w:rFonts w:ascii="Times New Roman" w:hAnsi="Times New Roman"/>
        </w:rPr>
        <w:t xml:space="preserve"> used on student activities.</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 xml:space="preserve">Assure that steps are in place to prohibit advisors or other individuals involved with purchasing to personally benefit in any way. </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all purchases are recorded and check records are maintained.</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if all void or missing checks are accounted for.</w:t>
      </w:r>
    </w:p>
    <w:p w:rsidR="004A182D" w:rsidRDefault="004A182D" w:rsidP="00F117D1">
      <w:pPr>
        <w:pStyle w:val="ListParagraph"/>
        <w:numPr>
          <w:ilvl w:val="1"/>
          <w:numId w:val="26"/>
        </w:numPr>
        <w:ind w:left="1440"/>
        <w:rPr>
          <w:rFonts w:ascii="Times New Roman" w:hAnsi="Times New Roman"/>
        </w:rPr>
      </w:pPr>
      <w:r>
        <w:rPr>
          <w:rFonts w:ascii="Times New Roman" w:hAnsi="Times New Roman"/>
        </w:rPr>
        <w:t>Determine who the authorized signers on the account are.</w:t>
      </w:r>
      <w:r w:rsidR="00B7423E">
        <w:rPr>
          <w:rFonts w:ascii="Times New Roman" w:hAnsi="Times New Roman"/>
        </w:rPr>
        <w:t xml:space="preserve">  Consider contacting the bank to confirm.</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Determine if a competitive process for purchasing is encouraged</w:t>
      </w:r>
      <w:r w:rsidR="002574E7">
        <w:rPr>
          <w:rFonts w:ascii="Times New Roman" w:hAnsi="Times New Roman"/>
        </w:rPr>
        <w:t>.</w:t>
      </w:r>
      <w:r w:rsidR="00B7423E">
        <w:rPr>
          <w:rFonts w:ascii="Times New Roman" w:hAnsi="Times New Roman"/>
        </w:rPr>
        <w:t xml:space="preserve"> </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Determine if disbursements may only be charged against the accounts for which funds have been designated.</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 xml:space="preserve">Determine if segregation </w:t>
      </w:r>
      <w:r w:rsidR="003E151E">
        <w:rPr>
          <w:rFonts w:ascii="Times New Roman" w:hAnsi="Times New Roman"/>
        </w:rPr>
        <w:t xml:space="preserve">of duties </w:t>
      </w:r>
      <w:r>
        <w:rPr>
          <w:rFonts w:ascii="Times New Roman" w:hAnsi="Times New Roman"/>
        </w:rPr>
        <w:t>exists between the check writer and the individual who reconciles the bank statements.</w:t>
      </w:r>
      <w:r w:rsidR="00B7423E">
        <w:rPr>
          <w:rFonts w:ascii="Times New Roman" w:hAnsi="Times New Roman"/>
        </w:rPr>
        <w:t xml:space="preserve">  If not, determine if there are mitigating controls in place to limit risks.</w:t>
      </w:r>
    </w:p>
    <w:p w:rsidR="004A182D" w:rsidRDefault="004A182D" w:rsidP="004A182D">
      <w:pPr>
        <w:pStyle w:val="ListParagraph"/>
        <w:ind w:left="2520"/>
        <w:rPr>
          <w:rFonts w:ascii="Times New Roman" w:hAnsi="Times New Roman"/>
        </w:rPr>
      </w:pPr>
    </w:p>
    <w:p w:rsidR="004A182D" w:rsidRPr="00F117D1" w:rsidRDefault="004A182D" w:rsidP="00F117D1">
      <w:pPr>
        <w:ind w:left="1080"/>
        <w:rPr>
          <w:rFonts w:ascii="Times New Roman" w:hAnsi="Times New Roman"/>
          <w:u w:val="single"/>
        </w:rPr>
      </w:pPr>
      <w:r w:rsidRPr="00F117D1">
        <w:rPr>
          <w:rFonts w:ascii="Times New Roman" w:hAnsi="Times New Roman"/>
          <w:u w:val="single"/>
        </w:rPr>
        <w:t>Results:</w:t>
      </w:r>
    </w:p>
    <w:p w:rsidR="004A182D" w:rsidRDefault="004A182D" w:rsidP="004A182D">
      <w:pPr>
        <w:rPr>
          <w:rFonts w:ascii="Times New Roman" w:hAnsi="Times New Roman"/>
        </w:rPr>
      </w:pPr>
    </w:p>
    <w:p w:rsidR="004A182D" w:rsidRDefault="004A182D" w:rsidP="00F117D1">
      <w:pPr>
        <w:ind w:left="1080"/>
        <w:rPr>
          <w:rFonts w:ascii="Times New Roman" w:hAnsi="Times New Roman"/>
        </w:rPr>
      </w:pPr>
      <w:r>
        <w:rPr>
          <w:rFonts w:ascii="Times New Roman" w:hAnsi="Times New Roman"/>
        </w:rPr>
        <w:t xml:space="preserve">Document any findings that may exist as a result of any deficiencies discovered based on the understanding of the control process in place for </w:t>
      </w:r>
      <w:r w:rsidR="00DC6A2E">
        <w:rPr>
          <w:rFonts w:ascii="Times New Roman" w:hAnsi="Times New Roman"/>
        </w:rPr>
        <w:t>disbursements</w:t>
      </w:r>
      <w:r>
        <w:rPr>
          <w:rFonts w:ascii="Times New Roman" w:hAnsi="Times New Roman"/>
        </w:rPr>
        <w:t xml:space="preserve"> </w:t>
      </w:r>
      <w:r w:rsidR="00F117D1">
        <w:rPr>
          <w:rFonts w:ascii="Times New Roman" w:hAnsi="Times New Roman"/>
        </w:rPr>
        <w:t>conducted in the above steps 1.a. – 1.m.</w:t>
      </w:r>
    </w:p>
    <w:p w:rsidR="002574E7" w:rsidRDefault="002574E7" w:rsidP="00F117D1">
      <w:pPr>
        <w:ind w:left="1080"/>
        <w:rPr>
          <w:rFonts w:ascii="Times New Roman" w:hAnsi="Times New Roman"/>
        </w:rPr>
      </w:pPr>
    </w:p>
    <w:p w:rsidR="004A182D" w:rsidRDefault="00B7423E" w:rsidP="00F117D1">
      <w:pPr>
        <w:pStyle w:val="ListParagraph"/>
        <w:numPr>
          <w:ilvl w:val="0"/>
          <w:numId w:val="26"/>
        </w:numPr>
        <w:ind w:left="1080"/>
        <w:rPr>
          <w:rFonts w:ascii="Times New Roman" w:hAnsi="Times New Roman"/>
        </w:rPr>
      </w:pPr>
      <w:r>
        <w:rPr>
          <w:rFonts w:ascii="Times New Roman" w:hAnsi="Times New Roman"/>
        </w:rPr>
        <w:t xml:space="preserve">Make a selection of disbursements to test.  This sample population </w:t>
      </w:r>
      <w:r w:rsidR="00080CAB">
        <w:rPr>
          <w:rFonts w:ascii="Times New Roman" w:hAnsi="Times New Roman"/>
        </w:rPr>
        <w:t xml:space="preserve">should be </w:t>
      </w:r>
      <w:r w:rsidR="004A182D" w:rsidRPr="005A685F">
        <w:rPr>
          <w:rFonts w:ascii="Times New Roman" w:hAnsi="Times New Roman"/>
        </w:rPr>
        <w:t xml:space="preserve">a representative sample of </w:t>
      </w:r>
      <w:r w:rsidR="005A685F" w:rsidRPr="005A685F">
        <w:rPr>
          <w:rFonts w:ascii="Times New Roman" w:hAnsi="Times New Roman"/>
        </w:rPr>
        <w:t>disbursements</w:t>
      </w:r>
      <w:r w:rsidR="004A182D" w:rsidRPr="005A685F">
        <w:rPr>
          <w:rFonts w:ascii="Times New Roman" w:hAnsi="Times New Roman"/>
        </w:rPr>
        <w:t xml:space="preserve"> selec</w:t>
      </w:r>
      <w:r w:rsidR="005A685F" w:rsidRPr="005A685F">
        <w:rPr>
          <w:rFonts w:ascii="Times New Roman" w:hAnsi="Times New Roman"/>
        </w:rPr>
        <w:t xml:space="preserve">ted from the school check register. </w:t>
      </w:r>
    </w:p>
    <w:p w:rsidR="00F117D1" w:rsidRDefault="00F117D1" w:rsidP="00F117D1">
      <w:pPr>
        <w:pStyle w:val="ListParagraph"/>
        <w:ind w:left="1080"/>
        <w:rPr>
          <w:rFonts w:ascii="Times New Roman" w:hAnsi="Times New Roman"/>
        </w:rPr>
      </w:pPr>
    </w:p>
    <w:p w:rsidR="00F117D1" w:rsidRPr="00BC3E7D" w:rsidRDefault="00F117D1" w:rsidP="00F117D1">
      <w:pPr>
        <w:ind w:left="1080"/>
        <w:rPr>
          <w:rFonts w:ascii="Times New Roman" w:hAnsi="Times New Roman"/>
          <w:u w:val="single"/>
        </w:rPr>
      </w:pPr>
      <w:r w:rsidRPr="00BC3E7D">
        <w:rPr>
          <w:rFonts w:ascii="Times New Roman" w:hAnsi="Times New Roman"/>
          <w:u w:val="single"/>
        </w:rPr>
        <w:t>Results:</w:t>
      </w:r>
    </w:p>
    <w:p w:rsidR="00F117D1" w:rsidRDefault="00F117D1" w:rsidP="00F117D1">
      <w:pPr>
        <w:ind w:left="1440" w:hanging="360"/>
        <w:rPr>
          <w:rFonts w:ascii="Times New Roman" w:hAnsi="Times New Roman"/>
        </w:rPr>
      </w:pPr>
    </w:p>
    <w:p w:rsidR="00F117D1" w:rsidRDefault="00F117D1" w:rsidP="00F117D1">
      <w:pPr>
        <w:ind w:left="1080"/>
        <w:rPr>
          <w:rFonts w:ascii="Times New Roman" w:hAnsi="Times New Roman"/>
        </w:rPr>
      </w:pPr>
      <w:r>
        <w:rPr>
          <w:rFonts w:ascii="Times New Roman" w:hAnsi="Times New Roman"/>
        </w:rPr>
        <w:t>Document any findings that may exist as a result of the testing of disbursements in step 2.</w:t>
      </w:r>
    </w:p>
    <w:p w:rsidR="005A685F" w:rsidRPr="005A685F" w:rsidRDefault="005A685F" w:rsidP="005A685F">
      <w:pPr>
        <w:pStyle w:val="ListParagraph"/>
        <w:ind w:left="1800"/>
        <w:rPr>
          <w:rFonts w:ascii="Times New Roman" w:hAnsi="Times New Roman"/>
        </w:rPr>
      </w:pPr>
    </w:p>
    <w:p w:rsidR="004A182D" w:rsidRDefault="004A182D" w:rsidP="00F117D1">
      <w:pPr>
        <w:pStyle w:val="ListParagraph"/>
        <w:numPr>
          <w:ilvl w:val="0"/>
          <w:numId w:val="26"/>
        </w:numPr>
        <w:ind w:left="1080"/>
        <w:rPr>
          <w:rFonts w:ascii="Times New Roman" w:hAnsi="Times New Roman"/>
        </w:rPr>
      </w:pPr>
      <w:r>
        <w:rPr>
          <w:rFonts w:ascii="Times New Roman" w:hAnsi="Times New Roman"/>
        </w:rPr>
        <w:t>Upon determination of the samples to be tested, perform the following procedures on each sample:</w:t>
      </w:r>
    </w:p>
    <w:p w:rsidR="004A182D" w:rsidRPr="005D6D39" w:rsidRDefault="004A182D" w:rsidP="004A182D">
      <w:pPr>
        <w:pStyle w:val="ListParagraph"/>
        <w:rPr>
          <w:rFonts w:ascii="Times New Roman" w:hAnsi="Times New Roman"/>
        </w:rPr>
      </w:pPr>
    </w:p>
    <w:p w:rsidR="004A182D" w:rsidRDefault="005A685F" w:rsidP="00F117D1">
      <w:pPr>
        <w:pStyle w:val="ListParagraph"/>
        <w:numPr>
          <w:ilvl w:val="1"/>
          <w:numId w:val="26"/>
        </w:numPr>
        <w:ind w:left="1440"/>
        <w:rPr>
          <w:rFonts w:ascii="Times New Roman" w:hAnsi="Times New Roman"/>
        </w:rPr>
      </w:pPr>
      <w:r>
        <w:rPr>
          <w:rFonts w:ascii="Times New Roman" w:hAnsi="Times New Roman"/>
        </w:rPr>
        <w:t xml:space="preserve">Is the disbursement accompanied by a standard request </w:t>
      </w:r>
      <w:r w:rsidR="00080CAB">
        <w:rPr>
          <w:rFonts w:ascii="Times New Roman" w:hAnsi="Times New Roman"/>
        </w:rPr>
        <w:t xml:space="preserve">form </w:t>
      </w:r>
      <w:r>
        <w:rPr>
          <w:rFonts w:ascii="Times New Roman" w:hAnsi="Times New Roman"/>
        </w:rPr>
        <w:t>for disbursement signed by the advisor or student treasurer</w:t>
      </w:r>
      <w:r w:rsidR="004A182D">
        <w:rPr>
          <w:rFonts w:ascii="Times New Roman" w:hAnsi="Times New Roman"/>
        </w:rPr>
        <w:t>?</w:t>
      </w:r>
    </w:p>
    <w:p w:rsidR="004A182D" w:rsidRDefault="005A685F" w:rsidP="00F117D1">
      <w:pPr>
        <w:pStyle w:val="ListParagraph"/>
        <w:numPr>
          <w:ilvl w:val="1"/>
          <w:numId w:val="26"/>
        </w:numPr>
        <w:ind w:left="1440"/>
        <w:rPr>
          <w:rFonts w:ascii="Times New Roman" w:hAnsi="Times New Roman"/>
        </w:rPr>
      </w:pPr>
      <w:r>
        <w:rPr>
          <w:rFonts w:ascii="Times New Roman" w:hAnsi="Times New Roman"/>
        </w:rPr>
        <w:t xml:space="preserve">Is the disbursement </w:t>
      </w:r>
      <w:r w:rsidR="00BB6FE0">
        <w:rPr>
          <w:rFonts w:ascii="Times New Roman" w:hAnsi="Times New Roman"/>
        </w:rPr>
        <w:t>accompanied</w:t>
      </w:r>
      <w:r>
        <w:rPr>
          <w:rFonts w:ascii="Times New Roman" w:hAnsi="Times New Roman"/>
        </w:rPr>
        <w:t xml:space="preserve"> by adequate supporting documentation</w:t>
      </w:r>
      <w:r w:rsidR="00080CAB">
        <w:rPr>
          <w:rFonts w:ascii="Times New Roman" w:hAnsi="Times New Roman"/>
        </w:rPr>
        <w:t xml:space="preserve"> (i.e., vendor invoice or receipt)</w:t>
      </w:r>
      <w:r w:rsidR="004A182D">
        <w:rPr>
          <w:rFonts w:ascii="Times New Roman" w:hAnsi="Times New Roman"/>
        </w:rPr>
        <w:t>?</w:t>
      </w:r>
    </w:p>
    <w:p w:rsidR="004A182D" w:rsidRDefault="00080CAB" w:rsidP="00F117D1">
      <w:pPr>
        <w:pStyle w:val="ListParagraph"/>
        <w:numPr>
          <w:ilvl w:val="1"/>
          <w:numId w:val="26"/>
        </w:numPr>
        <w:ind w:left="1440"/>
        <w:rPr>
          <w:rFonts w:ascii="Times New Roman" w:hAnsi="Times New Roman"/>
        </w:rPr>
      </w:pPr>
      <w:r>
        <w:rPr>
          <w:rFonts w:ascii="Times New Roman" w:hAnsi="Times New Roman"/>
        </w:rPr>
        <w:t xml:space="preserve">Was </w:t>
      </w:r>
      <w:r w:rsidR="005A685F">
        <w:rPr>
          <w:rFonts w:ascii="Times New Roman" w:hAnsi="Times New Roman"/>
        </w:rPr>
        <w:t xml:space="preserve">the disbursement approved by the </w:t>
      </w:r>
      <w:r w:rsidR="003E151E">
        <w:rPr>
          <w:rFonts w:ascii="Times New Roman" w:hAnsi="Times New Roman"/>
        </w:rPr>
        <w:t>P</w:t>
      </w:r>
      <w:r w:rsidR="005A685F">
        <w:rPr>
          <w:rFonts w:ascii="Times New Roman" w:hAnsi="Times New Roman"/>
        </w:rPr>
        <w:t>rincipal</w:t>
      </w:r>
      <w:r w:rsidR="004A182D">
        <w:rPr>
          <w:rFonts w:ascii="Times New Roman" w:hAnsi="Times New Roman"/>
        </w:rPr>
        <w:t>?</w:t>
      </w:r>
      <w:r>
        <w:rPr>
          <w:rFonts w:ascii="Times New Roman" w:hAnsi="Times New Roman"/>
        </w:rPr>
        <w:t xml:space="preserve">  How was the </w:t>
      </w:r>
      <w:r w:rsidR="003E151E">
        <w:rPr>
          <w:rFonts w:ascii="Times New Roman" w:hAnsi="Times New Roman"/>
        </w:rPr>
        <w:t>P</w:t>
      </w:r>
      <w:r>
        <w:rPr>
          <w:rFonts w:ascii="Times New Roman" w:hAnsi="Times New Roman"/>
        </w:rPr>
        <w:t>rincipal’s approval evidenced?</w:t>
      </w:r>
    </w:p>
    <w:p w:rsidR="004A182D" w:rsidRDefault="005A685F" w:rsidP="00F117D1">
      <w:pPr>
        <w:pStyle w:val="ListParagraph"/>
        <w:numPr>
          <w:ilvl w:val="1"/>
          <w:numId w:val="26"/>
        </w:numPr>
        <w:ind w:left="1440"/>
        <w:rPr>
          <w:rFonts w:ascii="Times New Roman" w:hAnsi="Times New Roman"/>
        </w:rPr>
      </w:pPr>
      <w:r>
        <w:rPr>
          <w:rFonts w:ascii="Times New Roman" w:hAnsi="Times New Roman"/>
        </w:rPr>
        <w:lastRenderedPageBreak/>
        <w:t xml:space="preserve">Does the disbursement agree to the amount in the </w:t>
      </w:r>
      <w:r w:rsidR="00080CAB">
        <w:rPr>
          <w:rFonts w:ascii="Times New Roman" w:hAnsi="Times New Roman"/>
        </w:rPr>
        <w:t>accounting system</w:t>
      </w:r>
      <w:r w:rsidR="004A182D">
        <w:rPr>
          <w:rFonts w:ascii="Times New Roman" w:hAnsi="Times New Roman"/>
        </w:rPr>
        <w:t>?</w:t>
      </w:r>
    </w:p>
    <w:p w:rsidR="004A182D" w:rsidRDefault="005A685F" w:rsidP="00F117D1">
      <w:pPr>
        <w:pStyle w:val="ListParagraph"/>
        <w:numPr>
          <w:ilvl w:val="1"/>
          <w:numId w:val="26"/>
        </w:numPr>
        <w:ind w:left="1440"/>
        <w:rPr>
          <w:rFonts w:ascii="Times New Roman" w:hAnsi="Times New Roman"/>
        </w:rPr>
      </w:pPr>
      <w:r>
        <w:rPr>
          <w:rFonts w:ascii="Times New Roman" w:hAnsi="Times New Roman"/>
        </w:rPr>
        <w:t>Does the disbursement agree to the amount debited on the bank statement</w:t>
      </w:r>
      <w:r w:rsidR="004A182D">
        <w:rPr>
          <w:rFonts w:ascii="Times New Roman" w:hAnsi="Times New Roman"/>
        </w:rPr>
        <w:t>?</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 xml:space="preserve">Is the disbursement </w:t>
      </w:r>
      <w:r w:rsidR="003E151E">
        <w:rPr>
          <w:rFonts w:ascii="Times New Roman" w:hAnsi="Times New Roman"/>
        </w:rPr>
        <w:t xml:space="preserve">agreed to and </w:t>
      </w:r>
      <w:r>
        <w:rPr>
          <w:rFonts w:ascii="Times New Roman" w:hAnsi="Times New Roman"/>
        </w:rPr>
        <w:t>supported by a cancelled check?</w:t>
      </w:r>
    </w:p>
    <w:p w:rsidR="004A182D" w:rsidRDefault="005A685F" w:rsidP="00F117D1">
      <w:pPr>
        <w:pStyle w:val="ListParagraph"/>
        <w:numPr>
          <w:ilvl w:val="1"/>
          <w:numId w:val="26"/>
        </w:numPr>
        <w:ind w:left="1440"/>
        <w:rPr>
          <w:rFonts w:ascii="Times New Roman" w:hAnsi="Times New Roman"/>
        </w:rPr>
      </w:pPr>
      <w:r>
        <w:rPr>
          <w:rFonts w:ascii="Times New Roman" w:hAnsi="Times New Roman"/>
        </w:rPr>
        <w:t>Is the cancelled check properly endorsed by an authorized signer</w:t>
      </w:r>
      <w:r w:rsidR="004A182D">
        <w:rPr>
          <w:rFonts w:ascii="Times New Roman" w:hAnsi="Times New Roman"/>
        </w:rPr>
        <w:t>?</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 xml:space="preserve">Is the disbursement an </w:t>
      </w:r>
      <w:r w:rsidR="00080CAB">
        <w:rPr>
          <w:rFonts w:ascii="Times New Roman" w:hAnsi="Times New Roman"/>
        </w:rPr>
        <w:t xml:space="preserve">appropriate use of student activities monies?  </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 xml:space="preserve">Is the disbursement charged against the proper </w:t>
      </w:r>
      <w:r w:rsidR="00BB6FE0">
        <w:rPr>
          <w:rFonts w:ascii="Times New Roman" w:hAnsi="Times New Roman"/>
        </w:rPr>
        <w:t xml:space="preserve">student activity </w:t>
      </w:r>
      <w:r>
        <w:rPr>
          <w:rFonts w:ascii="Times New Roman" w:hAnsi="Times New Roman"/>
        </w:rPr>
        <w:t>account?</w:t>
      </w:r>
    </w:p>
    <w:p w:rsidR="005A685F" w:rsidRDefault="00B0542C" w:rsidP="00F117D1">
      <w:pPr>
        <w:pStyle w:val="ListParagraph"/>
        <w:numPr>
          <w:ilvl w:val="1"/>
          <w:numId w:val="26"/>
        </w:numPr>
        <w:ind w:left="1440"/>
        <w:rPr>
          <w:rFonts w:ascii="Times New Roman" w:hAnsi="Times New Roman"/>
        </w:rPr>
      </w:pPr>
      <w:r>
        <w:rPr>
          <w:rFonts w:ascii="Times New Roman" w:hAnsi="Times New Roman"/>
        </w:rPr>
        <w:t xml:space="preserve">Although not </w:t>
      </w:r>
      <w:r w:rsidR="00B465DA">
        <w:rPr>
          <w:rFonts w:ascii="Times New Roman" w:hAnsi="Times New Roman"/>
        </w:rPr>
        <w:t xml:space="preserve">legally </w:t>
      </w:r>
      <w:r>
        <w:rPr>
          <w:rFonts w:ascii="Times New Roman" w:hAnsi="Times New Roman"/>
        </w:rPr>
        <w:t>required, as a best practice, w</w:t>
      </w:r>
      <w:r w:rsidR="005A685F">
        <w:rPr>
          <w:rFonts w:ascii="Times New Roman" w:hAnsi="Times New Roman"/>
        </w:rPr>
        <w:t>as the purchase procured competitively?</w:t>
      </w:r>
    </w:p>
    <w:p w:rsidR="005A685F" w:rsidRDefault="005A685F" w:rsidP="00F117D1">
      <w:pPr>
        <w:pStyle w:val="ListParagraph"/>
        <w:numPr>
          <w:ilvl w:val="1"/>
          <w:numId w:val="26"/>
        </w:numPr>
        <w:ind w:left="1440"/>
        <w:rPr>
          <w:rFonts w:ascii="Times New Roman" w:hAnsi="Times New Roman"/>
        </w:rPr>
      </w:pPr>
      <w:r>
        <w:rPr>
          <w:rFonts w:ascii="Times New Roman" w:hAnsi="Times New Roman"/>
        </w:rPr>
        <w:t>Has anyone other than the students benefited from the disbursement?</w:t>
      </w:r>
    </w:p>
    <w:p w:rsidR="00BB6FE0" w:rsidRDefault="00BB6FE0" w:rsidP="00F117D1">
      <w:pPr>
        <w:pStyle w:val="ListParagraph"/>
        <w:numPr>
          <w:ilvl w:val="1"/>
          <w:numId w:val="26"/>
        </w:numPr>
        <w:ind w:left="1440"/>
        <w:rPr>
          <w:rFonts w:ascii="Times New Roman" w:hAnsi="Times New Roman"/>
        </w:rPr>
      </w:pPr>
      <w:r>
        <w:rPr>
          <w:rFonts w:ascii="Times New Roman" w:hAnsi="Times New Roman"/>
        </w:rPr>
        <w:t xml:space="preserve">If the disbursement is made to an individual and the disbursement </w:t>
      </w:r>
      <w:r w:rsidR="00A17EA4">
        <w:rPr>
          <w:rFonts w:ascii="Times New Roman" w:hAnsi="Times New Roman"/>
        </w:rPr>
        <w:t xml:space="preserve">causes that individual to </w:t>
      </w:r>
      <w:r>
        <w:rPr>
          <w:rFonts w:ascii="Times New Roman" w:hAnsi="Times New Roman"/>
        </w:rPr>
        <w:t>equal or exceed $600</w:t>
      </w:r>
      <w:r w:rsidR="00A17EA4">
        <w:rPr>
          <w:rFonts w:ascii="Times New Roman" w:hAnsi="Times New Roman"/>
        </w:rPr>
        <w:t xml:space="preserve"> in total disbursements</w:t>
      </w:r>
      <w:r>
        <w:rPr>
          <w:rFonts w:ascii="Times New Roman" w:hAnsi="Times New Roman"/>
        </w:rPr>
        <w:t>, has a Form 1099</w:t>
      </w:r>
      <w:r w:rsidR="00F117D1">
        <w:rPr>
          <w:rFonts w:ascii="Times New Roman" w:hAnsi="Times New Roman"/>
        </w:rPr>
        <w:t>-MISC</w:t>
      </w:r>
      <w:r>
        <w:rPr>
          <w:rFonts w:ascii="Times New Roman" w:hAnsi="Times New Roman"/>
        </w:rPr>
        <w:t xml:space="preserve"> been issued to the individual?</w:t>
      </w:r>
      <w:r w:rsidR="00544E21">
        <w:rPr>
          <w:rFonts w:ascii="Times New Roman" w:hAnsi="Times New Roman"/>
        </w:rPr>
        <w:t xml:space="preserve"> </w:t>
      </w:r>
    </w:p>
    <w:p w:rsidR="00BB6FE0" w:rsidRDefault="00BB6FE0" w:rsidP="00F117D1">
      <w:pPr>
        <w:pStyle w:val="ListParagraph"/>
        <w:numPr>
          <w:ilvl w:val="1"/>
          <w:numId w:val="26"/>
        </w:numPr>
        <w:ind w:left="1440"/>
        <w:rPr>
          <w:rFonts w:ascii="Times New Roman" w:hAnsi="Times New Roman"/>
        </w:rPr>
      </w:pPr>
      <w:r>
        <w:rPr>
          <w:rFonts w:ascii="Times New Roman" w:hAnsi="Times New Roman"/>
        </w:rPr>
        <w:t>Does the disbursement properly exclude any payments for sales tax?</w:t>
      </w:r>
    </w:p>
    <w:p w:rsidR="002574E7" w:rsidRDefault="002574E7" w:rsidP="004A182D">
      <w:pPr>
        <w:ind w:left="1080" w:hanging="360"/>
        <w:rPr>
          <w:rFonts w:ascii="Times New Roman" w:hAnsi="Times New Roman"/>
        </w:rPr>
      </w:pPr>
    </w:p>
    <w:p w:rsidR="004A182D" w:rsidRPr="00F117D1" w:rsidRDefault="004A182D" w:rsidP="00F117D1">
      <w:pPr>
        <w:ind w:left="1080"/>
        <w:rPr>
          <w:rFonts w:ascii="Times New Roman" w:hAnsi="Times New Roman"/>
          <w:u w:val="single"/>
        </w:rPr>
      </w:pPr>
      <w:r w:rsidRPr="00F117D1">
        <w:rPr>
          <w:rFonts w:ascii="Times New Roman" w:hAnsi="Times New Roman"/>
          <w:u w:val="single"/>
        </w:rPr>
        <w:t>Results:</w:t>
      </w:r>
    </w:p>
    <w:p w:rsidR="004A182D" w:rsidRDefault="004A182D" w:rsidP="004A182D">
      <w:pPr>
        <w:rPr>
          <w:rFonts w:ascii="Times New Roman" w:hAnsi="Times New Roman"/>
        </w:rPr>
      </w:pPr>
    </w:p>
    <w:p w:rsidR="004A182D" w:rsidRDefault="004A182D" w:rsidP="00F117D1">
      <w:pPr>
        <w:ind w:left="1080"/>
        <w:rPr>
          <w:rFonts w:ascii="Times New Roman" w:hAnsi="Times New Roman"/>
        </w:rPr>
      </w:pPr>
      <w:r>
        <w:rPr>
          <w:rFonts w:ascii="Times New Roman" w:hAnsi="Times New Roman"/>
        </w:rPr>
        <w:t xml:space="preserve">Document any findings that may exist as a result of any deficiencies discovered </w:t>
      </w:r>
      <w:r w:rsidR="005A62CF">
        <w:rPr>
          <w:rFonts w:ascii="Times New Roman" w:hAnsi="Times New Roman"/>
        </w:rPr>
        <w:t xml:space="preserve">for the procedures </w:t>
      </w:r>
      <w:r>
        <w:rPr>
          <w:rFonts w:ascii="Times New Roman" w:hAnsi="Times New Roman"/>
        </w:rPr>
        <w:t xml:space="preserve">conducted in </w:t>
      </w:r>
      <w:r w:rsidR="00853F1A">
        <w:rPr>
          <w:rFonts w:ascii="Times New Roman" w:hAnsi="Times New Roman"/>
        </w:rPr>
        <w:t>the above steps 3.a. – 3.m</w:t>
      </w:r>
      <w:r w:rsidR="00F117D1">
        <w:rPr>
          <w:rFonts w:ascii="Times New Roman" w:hAnsi="Times New Roman"/>
        </w:rPr>
        <w:t>.</w:t>
      </w:r>
    </w:p>
    <w:p w:rsidR="009377B3" w:rsidRDefault="009377B3" w:rsidP="00D84DEC">
      <w:pPr>
        <w:ind w:left="1080" w:hanging="360"/>
        <w:rPr>
          <w:rFonts w:ascii="Times New Roman" w:hAnsi="Times New Roman"/>
        </w:rPr>
      </w:pPr>
    </w:p>
    <w:p w:rsidR="00C726D8" w:rsidRDefault="00C726D8" w:rsidP="00D84DEC">
      <w:pPr>
        <w:ind w:left="1080" w:hanging="360"/>
        <w:rPr>
          <w:rFonts w:ascii="Times New Roman" w:hAnsi="Times New Roman"/>
        </w:rPr>
      </w:pPr>
    </w:p>
    <w:p w:rsidR="00152140" w:rsidRDefault="00152140" w:rsidP="00152140">
      <w:pPr>
        <w:rPr>
          <w:rFonts w:ascii="Times New Roman" w:hAnsi="Times New Roman"/>
        </w:rPr>
        <w:sectPr w:rsidR="00152140" w:rsidSect="00152140">
          <w:headerReference w:type="default" r:id="rId21"/>
          <w:endnotePr>
            <w:numFmt w:val="decimal"/>
          </w:endnotePr>
          <w:pgSz w:w="12240" w:h="15840" w:code="1"/>
          <w:pgMar w:top="1080" w:right="1440" w:bottom="1080" w:left="1728" w:header="720" w:footer="720" w:gutter="0"/>
          <w:cols w:space="720"/>
          <w:noEndnote/>
          <w:docGrid w:linePitch="326"/>
        </w:sectPr>
      </w:pPr>
    </w:p>
    <w:p w:rsidR="00DC6A2E" w:rsidRDefault="00DC6A2E" w:rsidP="008E0FCB">
      <w:pPr>
        <w:numPr>
          <w:ilvl w:val="0"/>
          <w:numId w:val="9"/>
        </w:numPr>
        <w:ind w:left="360" w:hanging="360"/>
        <w:rPr>
          <w:rFonts w:ascii="Times New Roman" w:hAnsi="Times New Roman"/>
          <w:b/>
          <w:bCs/>
          <w:u w:val="single"/>
        </w:rPr>
      </w:pPr>
      <w:r w:rsidRPr="00DC6A2E">
        <w:rPr>
          <w:rFonts w:ascii="Times New Roman" w:hAnsi="Times New Roman"/>
          <w:b/>
          <w:bCs/>
        </w:rPr>
        <w:lastRenderedPageBreak/>
        <w:t xml:space="preserve"> </w:t>
      </w:r>
      <w:r w:rsidR="001762CE">
        <w:rPr>
          <w:rFonts w:ascii="Times New Roman" w:hAnsi="Times New Roman"/>
          <w:b/>
          <w:bCs/>
          <w:u w:val="single"/>
        </w:rPr>
        <w:t>CLASS</w:t>
      </w:r>
      <w:r w:rsidR="00AF54B1">
        <w:rPr>
          <w:rFonts w:ascii="Times New Roman" w:hAnsi="Times New Roman"/>
          <w:b/>
          <w:bCs/>
          <w:u w:val="single"/>
        </w:rPr>
        <w:t>,</w:t>
      </w:r>
      <w:r w:rsidR="001762CE">
        <w:rPr>
          <w:rFonts w:ascii="Times New Roman" w:hAnsi="Times New Roman"/>
          <w:b/>
          <w:bCs/>
          <w:u w:val="single"/>
        </w:rPr>
        <w:t xml:space="preserve"> INACTIVE ACCOUNTS</w:t>
      </w:r>
      <w:r w:rsidR="00AF54B1">
        <w:rPr>
          <w:rFonts w:ascii="Times New Roman" w:hAnsi="Times New Roman"/>
          <w:b/>
          <w:bCs/>
          <w:u w:val="single"/>
        </w:rPr>
        <w:t xml:space="preserve"> AND DEFICITS</w:t>
      </w:r>
    </w:p>
    <w:p w:rsidR="001762CE" w:rsidRDefault="001762CE" w:rsidP="001762CE">
      <w:pPr>
        <w:ind w:left="720"/>
        <w:rPr>
          <w:rFonts w:ascii="Times New Roman" w:hAnsi="Times New Roman"/>
          <w:b/>
          <w:bCs/>
          <w:u w:val="single"/>
        </w:rPr>
      </w:pPr>
    </w:p>
    <w:p w:rsidR="001762CE" w:rsidRPr="001762CE" w:rsidRDefault="006B0D4D" w:rsidP="008E0FCB">
      <w:pPr>
        <w:pStyle w:val="ListParagraph"/>
        <w:numPr>
          <w:ilvl w:val="0"/>
          <w:numId w:val="27"/>
        </w:numPr>
        <w:ind w:left="720"/>
        <w:rPr>
          <w:rFonts w:ascii="Times New Roman" w:hAnsi="Times New Roman"/>
          <w:b/>
          <w:bCs/>
          <w:u w:val="single"/>
        </w:rPr>
      </w:pPr>
      <w:r>
        <w:rPr>
          <w:rFonts w:ascii="Times New Roman" w:hAnsi="Times New Roman"/>
          <w:b/>
          <w:u w:val="single"/>
        </w:rPr>
        <w:t>ESE</w:t>
      </w:r>
      <w:r w:rsidR="00DA5E0D">
        <w:rPr>
          <w:rFonts w:ascii="Times New Roman" w:hAnsi="Times New Roman"/>
          <w:b/>
          <w:u w:val="single"/>
        </w:rPr>
        <w:t xml:space="preserve"> Policy Guideline or MGL Requirement:</w:t>
      </w:r>
    </w:p>
    <w:p w:rsidR="0077735E" w:rsidRDefault="0077735E" w:rsidP="00D84DEC">
      <w:pPr>
        <w:ind w:left="1080" w:hanging="360"/>
        <w:rPr>
          <w:rFonts w:ascii="Times New Roman" w:hAnsi="Times New Roman"/>
        </w:rPr>
      </w:pPr>
    </w:p>
    <w:p w:rsidR="001762CE" w:rsidRDefault="001762CE" w:rsidP="00003A0C">
      <w:pPr>
        <w:pStyle w:val="ListParagraph"/>
        <w:numPr>
          <w:ilvl w:val="0"/>
          <w:numId w:val="19"/>
        </w:numPr>
        <w:ind w:left="1080"/>
        <w:rPr>
          <w:rFonts w:ascii="Times New Roman" w:hAnsi="Times New Roman"/>
        </w:rPr>
      </w:pPr>
      <w:r>
        <w:rPr>
          <w:rFonts w:ascii="Times New Roman" w:hAnsi="Times New Roman"/>
        </w:rPr>
        <w:t xml:space="preserve">It is </w:t>
      </w:r>
      <w:r w:rsidR="006B0D4D">
        <w:rPr>
          <w:rFonts w:ascii="Times New Roman" w:hAnsi="Times New Roman"/>
        </w:rPr>
        <w:t>ESE</w:t>
      </w:r>
      <w:r w:rsidR="003E151E">
        <w:rPr>
          <w:rFonts w:ascii="Times New Roman" w:hAnsi="Times New Roman"/>
        </w:rPr>
        <w:t xml:space="preserve">’s </w:t>
      </w:r>
      <w:r>
        <w:rPr>
          <w:rFonts w:ascii="Times New Roman" w:hAnsi="Times New Roman"/>
        </w:rPr>
        <w:t xml:space="preserve">opinion that, because graduates are no longer students, monies for </w:t>
      </w:r>
      <w:r w:rsidR="008E0FCB">
        <w:rPr>
          <w:rFonts w:ascii="Times New Roman" w:hAnsi="Times New Roman"/>
        </w:rPr>
        <w:t>student class grades</w:t>
      </w:r>
      <w:r>
        <w:rPr>
          <w:rFonts w:ascii="Times New Roman" w:hAnsi="Times New Roman"/>
        </w:rPr>
        <w:t xml:space="preserve"> that have graduated cannot be legally maintained in student activity accounts.   </w:t>
      </w:r>
      <w:r w:rsidR="006B0D4D">
        <w:rPr>
          <w:rFonts w:ascii="Times New Roman" w:hAnsi="Times New Roman"/>
        </w:rPr>
        <w:t>ESE</w:t>
      </w:r>
      <w:r w:rsidR="003E151E">
        <w:rPr>
          <w:rFonts w:ascii="Times New Roman" w:hAnsi="Times New Roman"/>
        </w:rPr>
        <w:t xml:space="preserve"> </w:t>
      </w:r>
      <w:r>
        <w:rPr>
          <w:rFonts w:ascii="Times New Roman" w:hAnsi="Times New Roman"/>
        </w:rPr>
        <w:t>recommends that the School Committee approve a policy that specifies how these funds shall be disposed of upon a class</w:t>
      </w:r>
      <w:r w:rsidR="008E0FCB">
        <w:rPr>
          <w:rFonts w:ascii="Times New Roman" w:hAnsi="Times New Roman"/>
        </w:rPr>
        <w:t>’</w:t>
      </w:r>
      <w:r>
        <w:rPr>
          <w:rFonts w:ascii="Times New Roman" w:hAnsi="Times New Roman"/>
        </w:rPr>
        <w:t xml:space="preserve"> graduation.</w:t>
      </w:r>
      <w:r w:rsidR="00A56E1A">
        <w:rPr>
          <w:rFonts w:ascii="Times New Roman" w:hAnsi="Times New Roman"/>
        </w:rPr>
        <w:t xml:space="preserve"> </w:t>
      </w:r>
      <w:r w:rsidR="008E0FCB">
        <w:rPr>
          <w:rFonts w:ascii="Times New Roman" w:hAnsi="Times New Roman"/>
        </w:rPr>
        <w:t xml:space="preserve"> </w:t>
      </w:r>
      <w:r w:rsidR="00A56E1A">
        <w:rPr>
          <w:rFonts w:ascii="Times New Roman" w:hAnsi="Times New Roman"/>
        </w:rPr>
        <w:t xml:space="preserve">Notification of the manner of disposition should be given to the class officers and all students who contribute to the class accounts. </w:t>
      </w:r>
      <w:r>
        <w:rPr>
          <w:rFonts w:ascii="Times New Roman" w:hAnsi="Times New Roman"/>
        </w:rPr>
        <w:t xml:space="preserve"> Such policy should specify how long the class account should remain active after graduation</w:t>
      </w:r>
      <w:r w:rsidR="008E0FCB">
        <w:rPr>
          <w:rFonts w:ascii="Times New Roman" w:hAnsi="Times New Roman"/>
        </w:rPr>
        <w:t xml:space="preserve"> (i.e.</w:t>
      </w:r>
      <w:r w:rsidR="00080CAB">
        <w:rPr>
          <w:rFonts w:ascii="Times New Roman" w:hAnsi="Times New Roman"/>
        </w:rPr>
        <w:t xml:space="preserve"> 90 to 180 days after graduation to permit the school to pay all class obligations)</w:t>
      </w:r>
      <w:r>
        <w:rPr>
          <w:rFonts w:ascii="Times New Roman" w:hAnsi="Times New Roman"/>
        </w:rPr>
        <w:t>.  After the waiting period, the policy should specify if and how the remaining funds will be transferred to the graduates</w:t>
      </w:r>
      <w:r w:rsidR="008E0FCB">
        <w:rPr>
          <w:rFonts w:ascii="Times New Roman" w:hAnsi="Times New Roman"/>
        </w:rPr>
        <w:t>, i</w:t>
      </w:r>
      <w:r w:rsidR="00421CE5">
        <w:rPr>
          <w:rFonts w:ascii="Times New Roman" w:hAnsi="Times New Roman"/>
        </w:rPr>
        <w:t xml:space="preserve">f the funds will revert to </w:t>
      </w:r>
      <w:r w:rsidR="008E0FCB">
        <w:rPr>
          <w:rFonts w:ascii="Times New Roman" w:hAnsi="Times New Roman"/>
        </w:rPr>
        <w:t xml:space="preserve">other student activity groups (such as </w:t>
      </w:r>
      <w:r w:rsidR="00421CE5">
        <w:rPr>
          <w:rFonts w:ascii="Times New Roman" w:hAnsi="Times New Roman"/>
        </w:rPr>
        <w:t>the incoming senior class</w:t>
      </w:r>
      <w:r w:rsidR="008E0FCB">
        <w:rPr>
          <w:rFonts w:ascii="Times New Roman" w:hAnsi="Times New Roman"/>
        </w:rPr>
        <w:t>)</w:t>
      </w:r>
      <w:r w:rsidR="00421CE5">
        <w:rPr>
          <w:rFonts w:ascii="Times New Roman" w:hAnsi="Times New Roman"/>
        </w:rPr>
        <w:t>, or other specific disposition instructions.</w:t>
      </w:r>
    </w:p>
    <w:p w:rsidR="00421CE5" w:rsidRDefault="00421CE5" w:rsidP="00D84DEC">
      <w:pPr>
        <w:ind w:left="1080" w:hanging="360"/>
        <w:rPr>
          <w:rFonts w:ascii="Times New Roman" w:hAnsi="Times New Roman"/>
        </w:rPr>
      </w:pPr>
    </w:p>
    <w:p w:rsidR="00421CE5" w:rsidRPr="008E0FCB" w:rsidRDefault="009E3A1D" w:rsidP="00421CE5">
      <w:pPr>
        <w:ind w:left="720"/>
        <w:rPr>
          <w:rFonts w:ascii="Times New Roman" w:hAnsi="Times New Roman"/>
          <w:i/>
        </w:rPr>
      </w:pPr>
      <w:r>
        <w:rPr>
          <w:rFonts w:ascii="Times New Roman" w:hAnsi="Times New Roman"/>
          <w:i/>
          <w:u w:val="single"/>
        </w:rPr>
        <w:t>Agreed Upon Procedure/Audit Guideline</w:t>
      </w:r>
      <w:r w:rsidR="00421CE5" w:rsidRPr="008E0FCB">
        <w:rPr>
          <w:rFonts w:ascii="Times New Roman" w:hAnsi="Times New Roman"/>
          <w:i/>
          <w:u w:val="single"/>
        </w:rPr>
        <w:t>:</w:t>
      </w:r>
    </w:p>
    <w:p w:rsidR="00421CE5" w:rsidRDefault="00421CE5" w:rsidP="00D84DEC">
      <w:pPr>
        <w:ind w:left="1080" w:hanging="360"/>
        <w:rPr>
          <w:rFonts w:ascii="Times New Roman" w:hAnsi="Times New Roman"/>
        </w:rPr>
      </w:pPr>
    </w:p>
    <w:p w:rsidR="00421CE5" w:rsidRDefault="00421CE5" w:rsidP="008E0FCB">
      <w:pPr>
        <w:pStyle w:val="ListParagraph"/>
        <w:numPr>
          <w:ilvl w:val="0"/>
          <w:numId w:val="28"/>
        </w:numPr>
        <w:ind w:left="1080"/>
        <w:rPr>
          <w:rFonts w:ascii="Times New Roman" w:hAnsi="Times New Roman"/>
        </w:rPr>
      </w:pPr>
      <w:r>
        <w:rPr>
          <w:rFonts w:ascii="Times New Roman" w:hAnsi="Times New Roman"/>
        </w:rPr>
        <w:t>Through review of School Committee policies, determine the policy for disposition of class accounts.</w:t>
      </w:r>
    </w:p>
    <w:p w:rsidR="00421CE5" w:rsidRDefault="00421CE5" w:rsidP="008E0FCB">
      <w:pPr>
        <w:pStyle w:val="ListParagraph"/>
        <w:ind w:left="1080"/>
        <w:rPr>
          <w:rFonts w:ascii="Times New Roman" w:hAnsi="Times New Roman"/>
        </w:rPr>
      </w:pPr>
    </w:p>
    <w:p w:rsidR="00421CE5" w:rsidRDefault="00421CE5" w:rsidP="008E0FCB">
      <w:pPr>
        <w:pStyle w:val="ListParagraph"/>
        <w:numPr>
          <w:ilvl w:val="0"/>
          <w:numId w:val="28"/>
        </w:numPr>
        <w:ind w:left="1080"/>
        <w:rPr>
          <w:rFonts w:ascii="Times New Roman" w:hAnsi="Times New Roman"/>
        </w:rPr>
      </w:pPr>
      <w:r>
        <w:rPr>
          <w:rFonts w:ascii="Times New Roman" w:hAnsi="Times New Roman"/>
        </w:rPr>
        <w:t>Obtain lis</w:t>
      </w:r>
      <w:r w:rsidR="00D24C8F">
        <w:rPr>
          <w:rFonts w:ascii="Times New Roman" w:hAnsi="Times New Roman"/>
        </w:rPr>
        <w:t xml:space="preserve">ting of all individual </w:t>
      </w:r>
      <w:r>
        <w:rPr>
          <w:rFonts w:ascii="Times New Roman" w:hAnsi="Times New Roman"/>
        </w:rPr>
        <w:t xml:space="preserve">student activity accounts and scan </w:t>
      </w:r>
      <w:r w:rsidR="00D24C8F">
        <w:rPr>
          <w:rFonts w:ascii="Times New Roman" w:hAnsi="Times New Roman"/>
        </w:rPr>
        <w:t xml:space="preserve">the </w:t>
      </w:r>
      <w:r w:rsidR="00853F1A">
        <w:rPr>
          <w:rFonts w:ascii="Times New Roman" w:hAnsi="Times New Roman"/>
        </w:rPr>
        <w:t>listing for class accounts for students who</w:t>
      </w:r>
      <w:r>
        <w:rPr>
          <w:rFonts w:ascii="Times New Roman" w:hAnsi="Times New Roman"/>
        </w:rPr>
        <w:t xml:space="preserve"> have already graduated.</w:t>
      </w:r>
    </w:p>
    <w:p w:rsidR="00D24C8F" w:rsidRPr="00D24C8F" w:rsidRDefault="00D24C8F" w:rsidP="00D24C8F">
      <w:pPr>
        <w:pStyle w:val="ListParagraph"/>
        <w:rPr>
          <w:rFonts w:ascii="Times New Roman" w:hAnsi="Times New Roman"/>
        </w:rPr>
      </w:pPr>
    </w:p>
    <w:p w:rsidR="00421CE5" w:rsidRPr="00D24C8F" w:rsidRDefault="00421CE5" w:rsidP="00D24C8F">
      <w:pPr>
        <w:pStyle w:val="ListParagraph"/>
        <w:numPr>
          <w:ilvl w:val="0"/>
          <w:numId w:val="28"/>
        </w:numPr>
        <w:ind w:left="1080"/>
        <w:rPr>
          <w:rFonts w:ascii="Times New Roman" w:hAnsi="Times New Roman"/>
        </w:rPr>
      </w:pPr>
      <w:r w:rsidRPr="00D24C8F">
        <w:rPr>
          <w:rFonts w:ascii="Times New Roman" w:hAnsi="Times New Roman"/>
        </w:rPr>
        <w:t>Determine if disposition is in accordance with School Committee policies.</w:t>
      </w:r>
    </w:p>
    <w:p w:rsidR="00421CE5" w:rsidRPr="00421CE5" w:rsidRDefault="00421CE5" w:rsidP="00421CE5">
      <w:pPr>
        <w:pStyle w:val="ListParagraph"/>
        <w:rPr>
          <w:rFonts w:ascii="Times New Roman" w:hAnsi="Times New Roman"/>
        </w:rPr>
      </w:pPr>
    </w:p>
    <w:p w:rsidR="00421CE5" w:rsidRPr="00D24C8F" w:rsidRDefault="00421CE5" w:rsidP="00D24C8F">
      <w:pPr>
        <w:ind w:left="1080"/>
        <w:rPr>
          <w:rFonts w:ascii="Times New Roman" w:hAnsi="Times New Roman"/>
          <w:u w:val="single"/>
        </w:rPr>
      </w:pPr>
      <w:r w:rsidRPr="00D24C8F">
        <w:rPr>
          <w:rFonts w:ascii="Times New Roman" w:hAnsi="Times New Roman"/>
          <w:u w:val="single"/>
        </w:rPr>
        <w:t>Results:</w:t>
      </w:r>
    </w:p>
    <w:p w:rsidR="00421CE5" w:rsidRDefault="00421CE5" w:rsidP="00D24C8F">
      <w:pPr>
        <w:ind w:left="1080"/>
        <w:rPr>
          <w:rFonts w:ascii="Times New Roman" w:hAnsi="Times New Roman"/>
        </w:rPr>
      </w:pPr>
    </w:p>
    <w:p w:rsidR="00421CE5" w:rsidRDefault="00421CE5" w:rsidP="00D24C8F">
      <w:pPr>
        <w:ind w:left="1080"/>
        <w:rPr>
          <w:rFonts w:ascii="Times New Roman" w:hAnsi="Times New Roman"/>
        </w:rPr>
      </w:pPr>
      <w:r>
        <w:rPr>
          <w:rFonts w:ascii="Times New Roman" w:hAnsi="Times New Roman"/>
        </w:rPr>
        <w:t>Disposition of class accounts that have already graduated is in accordan</w:t>
      </w:r>
      <w:r w:rsidR="00D24C8F">
        <w:rPr>
          <w:rFonts w:ascii="Times New Roman" w:hAnsi="Times New Roman"/>
        </w:rPr>
        <w:t>ce with School Committee policy.</w:t>
      </w:r>
      <w:r>
        <w:rPr>
          <w:rFonts w:ascii="Times New Roman" w:hAnsi="Times New Roman"/>
        </w:rPr>
        <w:t xml:space="preserve"> </w:t>
      </w:r>
    </w:p>
    <w:p w:rsidR="00421CE5" w:rsidRDefault="00421CE5" w:rsidP="00421CE5">
      <w:pPr>
        <w:ind w:left="1860"/>
        <w:rPr>
          <w:rFonts w:ascii="Times New Roman" w:hAnsi="Times New Roman"/>
        </w:rPr>
      </w:pPr>
    </w:p>
    <w:p w:rsidR="00D24C8F" w:rsidRPr="00287151" w:rsidRDefault="00D24C8F" w:rsidP="00D24C8F">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D24C8F" w:rsidRPr="00287151" w:rsidRDefault="00D24C8F" w:rsidP="00D24C8F">
      <w:pPr>
        <w:pStyle w:val="ListParagraph"/>
        <w:ind w:left="1860"/>
        <w:rPr>
          <w:rFonts w:ascii="Times New Roman" w:hAnsi="Times New Roman"/>
        </w:rPr>
      </w:pPr>
    </w:p>
    <w:p w:rsidR="00D24C8F" w:rsidRPr="00287151" w:rsidRDefault="00D24C8F" w:rsidP="00D24C8F">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D24C8F" w:rsidRPr="00421CE5" w:rsidRDefault="00D24C8F" w:rsidP="00421CE5">
      <w:pPr>
        <w:rPr>
          <w:rFonts w:ascii="Times New Roman" w:hAnsi="Times New Roman"/>
        </w:rPr>
      </w:pPr>
    </w:p>
    <w:p w:rsidR="00421CE5" w:rsidRPr="001762CE" w:rsidRDefault="006B0D4D" w:rsidP="00D24C8F">
      <w:pPr>
        <w:pStyle w:val="ListParagraph"/>
        <w:numPr>
          <w:ilvl w:val="0"/>
          <w:numId w:val="27"/>
        </w:numPr>
        <w:ind w:left="720"/>
        <w:rPr>
          <w:rFonts w:ascii="Times New Roman" w:hAnsi="Times New Roman"/>
          <w:b/>
          <w:bCs/>
          <w:u w:val="single"/>
        </w:rPr>
      </w:pPr>
      <w:r>
        <w:rPr>
          <w:rFonts w:ascii="Times New Roman" w:hAnsi="Times New Roman"/>
          <w:b/>
          <w:u w:val="single"/>
        </w:rPr>
        <w:t>ESE</w:t>
      </w:r>
      <w:r w:rsidR="00DA5E0D">
        <w:rPr>
          <w:rFonts w:ascii="Times New Roman" w:hAnsi="Times New Roman"/>
          <w:b/>
          <w:u w:val="single"/>
        </w:rPr>
        <w:t xml:space="preserve"> Policy Guideline or MGL Requirement:</w:t>
      </w:r>
    </w:p>
    <w:p w:rsidR="00421CE5" w:rsidRDefault="00421CE5" w:rsidP="00421CE5">
      <w:pPr>
        <w:ind w:left="1080" w:hanging="360"/>
        <w:rPr>
          <w:rFonts w:ascii="Times New Roman" w:hAnsi="Times New Roman"/>
        </w:rPr>
      </w:pPr>
    </w:p>
    <w:p w:rsidR="0098368A" w:rsidRDefault="0098368A" w:rsidP="00003A0C">
      <w:pPr>
        <w:pStyle w:val="ListParagraph"/>
        <w:numPr>
          <w:ilvl w:val="0"/>
          <w:numId w:val="19"/>
        </w:numPr>
        <w:ind w:left="1080"/>
        <w:rPr>
          <w:rFonts w:ascii="Times New Roman" w:hAnsi="Times New Roman"/>
        </w:rPr>
      </w:pPr>
      <w:r>
        <w:rPr>
          <w:rFonts w:ascii="Times New Roman" w:hAnsi="Times New Roman"/>
        </w:rPr>
        <w:t xml:space="preserve">Any student activity inactive for a period of three (3) years or more, and for which there has been no receipts or disbursements recorded on their behalf, shall require the following actions </w:t>
      </w:r>
      <w:r w:rsidR="00D24C8F">
        <w:rPr>
          <w:rFonts w:ascii="Times New Roman" w:hAnsi="Times New Roman"/>
        </w:rPr>
        <w:t xml:space="preserve">in order </w:t>
      </w:r>
      <w:r>
        <w:rPr>
          <w:rFonts w:ascii="Times New Roman" w:hAnsi="Times New Roman"/>
        </w:rPr>
        <w:t>to be closed:</w:t>
      </w:r>
    </w:p>
    <w:p w:rsidR="00332611" w:rsidRDefault="00332611" w:rsidP="00332611">
      <w:pPr>
        <w:pStyle w:val="ListParagraph"/>
        <w:ind w:left="1260"/>
        <w:rPr>
          <w:rFonts w:ascii="Times New Roman" w:hAnsi="Times New Roman"/>
        </w:rPr>
      </w:pPr>
    </w:p>
    <w:p w:rsidR="0098368A" w:rsidRDefault="0098368A" w:rsidP="00003A0C">
      <w:pPr>
        <w:pStyle w:val="ListParagraph"/>
        <w:numPr>
          <w:ilvl w:val="1"/>
          <w:numId w:val="19"/>
        </w:numPr>
        <w:ind w:left="1440"/>
        <w:rPr>
          <w:rFonts w:ascii="Times New Roman" w:hAnsi="Times New Roman"/>
        </w:rPr>
      </w:pPr>
      <w:r>
        <w:rPr>
          <w:rFonts w:ascii="Times New Roman" w:hAnsi="Times New Roman"/>
        </w:rPr>
        <w:lastRenderedPageBreak/>
        <w:t>Written notification by the advi</w:t>
      </w:r>
      <w:r w:rsidR="00D24C8F">
        <w:rPr>
          <w:rFonts w:ascii="Times New Roman" w:hAnsi="Times New Roman"/>
        </w:rPr>
        <w:t>sor or student officer to the School P</w:t>
      </w:r>
      <w:r>
        <w:rPr>
          <w:rFonts w:ascii="Times New Roman" w:hAnsi="Times New Roman"/>
        </w:rPr>
        <w:t xml:space="preserve">rincipal or other authorized administrator that the activity will cease to be a viable account.  If an advisor or student officer is not available, such discontinuance shall be by vote of the School </w:t>
      </w:r>
      <w:r w:rsidR="00A654CF">
        <w:rPr>
          <w:rFonts w:ascii="Times New Roman" w:hAnsi="Times New Roman"/>
        </w:rPr>
        <w:t>C</w:t>
      </w:r>
      <w:r>
        <w:rPr>
          <w:rFonts w:ascii="Times New Roman" w:hAnsi="Times New Roman"/>
        </w:rPr>
        <w:t>ommittee.</w:t>
      </w:r>
    </w:p>
    <w:p w:rsidR="0098368A" w:rsidRDefault="0098368A" w:rsidP="00003A0C">
      <w:pPr>
        <w:pStyle w:val="ListParagraph"/>
        <w:ind w:left="1440"/>
        <w:rPr>
          <w:rFonts w:ascii="Times New Roman" w:hAnsi="Times New Roman"/>
        </w:rPr>
      </w:pPr>
    </w:p>
    <w:p w:rsidR="0098368A" w:rsidRDefault="0098368A" w:rsidP="00003A0C">
      <w:pPr>
        <w:pStyle w:val="ListParagraph"/>
        <w:numPr>
          <w:ilvl w:val="1"/>
          <w:numId w:val="19"/>
        </w:numPr>
        <w:ind w:left="1440"/>
        <w:rPr>
          <w:rFonts w:ascii="Times New Roman" w:hAnsi="Times New Roman"/>
        </w:rPr>
      </w:pPr>
      <w:r>
        <w:rPr>
          <w:rFonts w:ascii="Times New Roman" w:hAnsi="Times New Roman"/>
        </w:rPr>
        <w:t xml:space="preserve">All assets of the recognized student activity shall be </w:t>
      </w:r>
      <w:r w:rsidR="00D24C8F">
        <w:rPr>
          <w:rFonts w:ascii="Times New Roman" w:hAnsi="Times New Roman"/>
        </w:rPr>
        <w:t>identified</w:t>
      </w:r>
      <w:r>
        <w:rPr>
          <w:rFonts w:ascii="Times New Roman" w:hAnsi="Times New Roman"/>
        </w:rPr>
        <w:t xml:space="preserve"> and stated in writing.</w:t>
      </w:r>
    </w:p>
    <w:p w:rsidR="0098368A" w:rsidRPr="0098368A" w:rsidRDefault="0098368A" w:rsidP="00003A0C">
      <w:pPr>
        <w:pStyle w:val="ListParagraph"/>
        <w:ind w:left="1440"/>
        <w:rPr>
          <w:rFonts w:ascii="Times New Roman" w:hAnsi="Times New Roman"/>
        </w:rPr>
      </w:pPr>
    </w:p>
    <w:p w:rsidR="00421CE5" w:rsidRDefault="0098368A" w:rsidP="00003A0C">
      <w:pPr>
        <w:pStyle w:val="ListParagraph"/>
        <w:numPr>
          <w:ilvl w:val="1"/>
          <w:numId w:val="19"/>
        </w:numPr>
        <w:ind w:left="1440"/>
        <w:rPr>
          <w:rFonts w:ascii="Times New Roman" w:hAnsi="Times New Roman"/>
        </w:rPr>
      </w:pPr>
      <w:r>
        <w:rPr>
          <w:rFonts w:ascii="Times New Roman" w:hAnsi="Times New Roman"/>
        </w:rPr>
        <w:t xml:space="preserve">Any disposition of assets of an inactive recognized student activity shall be determined by the School Committee, but in no case shall the disposition benefit specific individuals. </w:t>
      </w:r>
    </w:p>
    <w:p w:rsidR="00F04AF5" w:rsidRPr="00F04AF5" w:rsidRDefault="00F04AF5" w:rsidP="00003A0C">
      <w:pPr>
        <w:pStyle w:val="ListParagraph"/>
        <w:ind w:left="1440"/>
        <w:rPr>
          <w:rFonts w:ascii="Times New Roman" w:hAnsi="Times New Roman"/>
        </w:rPr>
      </w:pPr>
    </w:p>
    <w:p w:rsidR="00F04AF5" w:rsidRDefault="00F04AF5" w:rsidP="00003A0C">
      <w:pPr>
        <w:pStyle w:val="ListParagraph"/>
        <w:numPr>
          <w:ilvl w:val="1"/>
          <w:numId w:val="19"/>
        </w:numPr>
        <w:ind w:left="1440"/>
        <w:rPr>
          <w:rFonts w:ascii="Times New Roman" w:hAnsi="Times New Roman"/>
        </w:rPr>
      </w:pPr>
      <w:r>
        <w:rPr>
          <w:rFonts w:ascii="Times New Roman" w:hAnsi="Times New Roman"/>
        </w:rPr>
        <w:t>Such policy will be communicated to the students who contribute to the accounts</w:t>
      </w:r>
      <w:r w:rsidR="00D24C8F">
        <w:rPr>
          <w:rFonts w:ascii="Times New Roman" w:hAnsi="Times New Roman"/>
        </w:rPr>
        <w:t>, when possible</w:t>
      </w:r>
      <w:r>
        <w:rPr>
          <w:rFonts w:ascii="Times New Roman" w:hAnsi="Times New Roman"/>
        </w:rPr>
        <w:t>.</w:t>
      </w:r>
    </w:p>
    <w:p w:rsidR="00E85068" w:rsidRPr="00CA3222" w:rsidRDefault="00E85068" w:rsidP="00CA3222">
      <w:pPr>
        <w:pStyle w:val="ListParagraph"/>
        <w:tabs>
          <w:tab w:val="left" w:pos="1080"/>
          <w:tab w:val="left" w:pos="1890"/>
        </w:tabs>
        <w:ind w:left="1260"/>
        <w:rPr>
          <w:rFonts w:ascii="Times New Roman" w:hAnsi="Times New Roman"/>
        </w:rPr>
      </w:pPr>
    </w:p>
    <w:p w:rsidR="0098368A" w:rsidRPr="00D24C8F" w:rsidRDefault="009E3A1D" w:rsidP="0098368A">
      <w:pPr>
        <w:ind w:left="720"/>
        <w:rPr>
          <w:rFonts w:ascii="Times New Roman" w:hAnsi="Times New Roman"/>
          <w:i/>
        </w:rPr>
      </w:pPr>
      <w:r>
        <w:rPr>
          <w:rFonts w:ascii="Times New Roman" w:hAnsi="Times New Roman"/>
          <w:i/>
          <w:u w:val="single"/>
        </w:rPr>
        <w:t>Agreed Upon Procedure/Audit Guideline</w:t>
      </w:r>
      <w:r w:rsidR="0098368A" w:rsidRPr="00D24C8F">
        <w:rPr>
          <w:rFonts w:ascii="Times New Roman" w:hAnsi="Times New Roman"/>
          <w:i/>
          <w:u w:val="single"/>
        </w:rPr>
        <w:t>:</w:t>
      </w:r>
    </w:p>
    <w:p w:rsidR="0098368A" w:rsidRDefault="0098368A" w:rsidP="0098368A">
      <w:pPr>
        <w:ind w:left="1080" w:hanging="360"/>
        <w:rPr>
          <w:rFonts w:ascii="Times New Roman" w:hAnsi="Times New Roman"/>
        </w:rPr>
      </w:pPr>
    </w:p>
    <w:p w:rsidR="0098368A" w:rsidRDefault="0098368A" w:rsidP="00D24C8F">
      <w:pPr>
        <w:pStyle w:val="ListParagraph"/>
        <w:numPr>
          <w:ilvl w:val="0"/>
          <w:numId w:val="29"/>
        </w:numPr>
        <w:ind w:left="1080"/>
        <w:rPr>
          <w:rFonts w:ascii="Times New Roman" w:hAnsi="Times New Roman"/>
        </w:rPr>
      </w:pPr>
      <w:r>
        <w:rPr>
          <w:rFonts w:ascii="Times New Roman" w:hAnsi="Times New Roman"/>
        </w:rPr>
        <w:t xml:space="preserve">Through review of School Committee policies, determine the policy for disposition of </w:t>
      </w:r>
      <w:r w:rsidR="00C818EF">
        <w:rPr>
          <w:rFonts w:ascii="Times New Roman" w:hAnsi="Times New Roman"/>
        </w:rPr>
        <w:t>inactive</w:t>
      </w:r>
      <w:r>
        <w:rPr>
          <w:rFonts w:ascii="Times New Roman" w:hAnsi="Times New Roman"/>
        </w:rPr>
        <w:t xml:space="preserve"> accounts</w:t>
      </w:r>
      <w:r w:rsidR="00D774C9">
        <w:rPr>
          <w:rFonts w:ascii="Times New Roman" w:hAnsi="Times New Roman"/>
        </w:rPr>
        <w:t xml:space="preserve"> and its reasonableness</w:t>
      </w:r>
      <w:r>
        <w:rPr>
          <w:rFonts w:ascii="Times New Roman" w:hAnsi="Times New Roman"/>
        </w:rPr>
        <w:t>.</w:t>
      </w:r>
    </w:p>
    <w:p w:rsidR="0098368A" w:rsidRDefault="0098368A" w:rsidP="00D24C8F">
      <w:pPr>
        <w:pStyle w:val="ListParagraph"/>
        <w:ind w:left="1080"/>
        <w:rPr>
          <w:rFonts w:ascii="Times New Roman" w:hAnsi="Times New Roman"/>
        </w:rPr>
      </w:pPr>
    </w:p>
    <w:p w:rsidR="0098368A" w:rsidRDefault="0098368A" w:rsidP="00D24C8F">
      <w:pPr>
        <w:pStyle w:val="ListParagraph"/>
        <w:numPr>
          <w:ilvl w:val="0"/>
          <w:numId w:val="29"/>
        </w:numPr>
        <w:ind w:left="1080"/>
        <w:rPr>
          <w:rFonts w:ascii="Times New Roman" w:hAnsi="Times New Roman"/>
        </w:rPr>
      </w:pPr>
      <w:r>
        <w:rPr>
          <w:rFonts w:ascii="Times New Roman" w:hAnsi="Times New Roman"/>
        </w:rPr>
        <w:t>Obtain listing of all individually listed student activity accounts</w:t>
      </w:r>
      <w:r w:rsidR="0034375E">
        <w:rPr>
          <w:rFonts w:ascii="Times New Roman" w:hAnsi="Times New Roman"/>
        </w:rPr>
        <w:t>.</w:t>
      </w:r>
      <w:r>
        <w:rPr>
          <w:rFonts w:ascii="Times New Roman" w:hAnsi="Times New Roman"/>
        </w:rPr>
        <w:t xml:space="preserve"> </w:t>
      </w:r>
      <w:r w:rsidR="0034375E">
        <w:rPr>
          <w:rFonts w:ascii="Times New Roman" w:hAnsi="Times New Roman"/>
        </w:rPr>
        <w:t>S</w:t>
      </w:r>
      <w:r>
        <w:rPr>
          <w:rFonts w:ascii="Times New Roman" w:hAnsi="Times New Roman"/>
        </w:rPr>
        <w:t xml:space="preserve">can listing for accounts that </w:t>
      </w:r>
      <w:r w:rsidR="00C818EF">
        <w:rPr>
          <w:rFonts w:ascii="Times New Roman" w:hAnsi="Times New Roman"/>
        </w:rPr>
        <w:t>do not have any activity and review prior years’ activity for those accounts to determine if they are inactive</w:t>
      </w:r>
      <w:r>
        <w:rPr>
          <w:rFonts w:ascii="Times New Roman" w:hAnsi="Times New Roman"/>
        </w:rPr>
        <w:t>.</w:t>
      </w:r>
    </w:p>
    <w:p w:rsidR="00D24C8F" w:rsidRPr="00D24C8F" w:rsidRDefault="00D24C8F" w:rsidP="00D24C8F">
      <w:pPr>
        <w:pStyle w:val="ListParagraph"/>
        <w:rPr>
          <w:rFonts w:ascii="Times New Roman" w:hAnsi="Times New Roman"/>
        </w:rPr>
      </w:pPr>
    </w:p>
    <w:p w:rsidR="0098368A" w:rsidRPr="00D24C8F" w:rsidRDefault="0098368A" w:rsidP="00D24C8F">
      <w:pPr>
        <w:pStyle w:val="ListParagraph"/>
        <w:numPr>
          <w:ilvl w:val="0"/>
          <w:numId w:val="29"/>
        </w:numPr>
        <w:ind w:left="1080"/>
        <w:rPr>
          <w:rFonts w:ascii="Times New Roman" w:hAnsi="Times New Roman"/>
        </w:rPr>
      </w:pPr>
      <w:r w:rsidRPr="00D24C8F">
        <w:rPr>
          <w:rFonts w:ascii="Times New Roman" w:hAnsi="Times New Roman"/>
        </w:rPr>
        <w:t>Determine if disposition is in accordance with School Committee policies.</w:t>
      </w:r>
    </w:p>
    <w:p w:rsidR="0098368A" w:rsidRPr="00421CE5" w:rsidRDefault="0098368A" w:rsidP="0098368A">
      <w:pPr>
        <w:pStyle w:val="ListParagraph"/>
        <w:rPr>
          <w:rFonts w:ascii="Times New Roman" w:hAnsi="Times New Roman"/>
        </w:rPr>
      </w:pPr>
    </w:p>
    <w:p w:rsidR="0098368A" w:rsidRPr="00D24C8F" w:rsidRDefault="0098368A" w:rsidP="00D24C8F">
      <w:pPr>
        <w:ind w:left="1080"/>
        <w:rPr>
          <w:rFonts w:ascii="Times New Roman" w:hAnsi="Times New Roman"/>
          <w:u w:val="single"/>
        </w:rPr>
      </w:pPr>
      <w:r w:rsidRPr="00D24C8F">
        <w:rPr>
          <w:rFonts w:ascii="Times New Roman" w:hAnsi="Times New Roman"/>
          <w:u w:val="single"/>
        </w:rPr>
        <w:t>Results:</w:t>
      </w:r>
    </w:p>
    <w:p w:rsidR="0098368A" w:rsidRDefault="0098368A" w:rsidP="00D24C8F">
      <w:pPr>
        <w:ind w:left="1080"/>
        <w:rPr>
          <w:rFonts w:ascii="Times New Roman" w:hAnsi="Times New Roman"/>
        </w:rPr>
      </w:pPr>
    </w:p>
    <w:p w:rsidR="0098368A" w:rsidRDefault="0098368A" w:rsidP="00D24C8F">
      <w:pPr>
        <w:ind w:left="1080"/>
        <w:rPr>
          <w:rFonts w:ascii="Times New Roman" w:hAnsi="Times New Roman"/>
        </w:rPr>
      </w:pPr>
      <w:r>
        <w:rPr>
          <w:rFonts w:ascii="Times New Roman" w:hAnsi="Times New Roman"/>
        </w:rPr>
        <w:t xml:space="preserve">Disposition of </w:t>
      </w:r>
      <w:r w:rsidR="00C818EF">
        <w:rPr>
          <w:rFonts w:ascii="Times New Roman" w:hAnsi="Times New Roman"/>
        </w:rPr>
        <w:t>inactive</w:t>
      </w:r>
      <w:r>
        <w:rPr>
          <w:rFonts w:ascii="Times New Roman" w:hAnsi="Times New Roman"/>
        </w:rPr>
        <w:t xml:space="preserve"> accounts is in accordan</w:t>
      </w:r>
      <w:r w:rsidR="00D24C8F">
        <w:rPr>
          <w:rFonts w:ascii="Times New Roman" w:hAnsi="Times New Roman"/>
        </w:rPr>
        <w:t>ce with School Committee policy.</w:t>
      </w:r>
      <w:r>
        <w:rPr>
          <w:rFonts w:ascii="Times New Roman" w:hAnsi="Times New Roman"/>
        </w:rPr>
        <w:t xml:space="preserve"> </w:t>
      </w:r>
    </w:p>
    <w:p w:rsidR="0098368A" w:rsidRDefault="0098368A" w:rsidP="0098368A">
      <w:pPr>
        <w:ind w:left="1860"/>
        <w:rPr>
          <w:rFonts w:ascii="Times New Roman" w:hAnsi="Times New Roman"/>
        </w:rPr>
      </w:pPr>
    </w:p>
    <w:p w:rsidR="00D24C8F" w:rsidRPr="00287151" w:rsidRDefault="00D24C8F" w:rsidP="00D24C8F">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D24C8F" w:rsidRPr="00287151" w:rsidRDefault="00D24C8F" w:rsidP="00D24C8F">
      <w:pPr>
        <w:pStyle w:val="ListParagraph"/>
        <w:ind w:left="1860"/>
        <w:rPr>
          <w:rFonts w:ascii="Times New Roman" w:hAnsi="Times New Roman"/>
        </w:rPr>
      </w:pPr>
    </w:p>
    <w:p w:rsidR="00D24C8F" w:rsidRPr="00287151" w:rsidRDefault="00D24C8F" w:rsidP="00D24C8F">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77735E" w:rsidRDefault="0077735E" w:rsidP="00D84DEC">
      <w:pPr>
        <w:ind w:left="1080" w:hanging="360"/>
        <w:rPr>
          <w:rFonts w:ascii="Times New Roman" w:hAnsi="Times New Roman"/>
        </w:rPr>
      </w:pPr>
    </w:p>
    <w:p w:rsidR="00E85068" w:rsidRPr="001762CE" w:rsidRDefault="006B0D4D" w:rsidP="00E85068">
      <w:pPr>
        <w:pStyle w:val="ListParagraph"/>
        <w:numPr>
          <w:ilvl w:val="0"/>
          <w:numId w:val="27"/>
        </w:numPr>
        <w:ind w:left="720"/>
        <w:rPr>
          <w:rFonts w:ascii="Times New Roman" w:hAnsi="Times New Roman"/>
          <w:b/>
          <w:bCs/>
          <w:u w:val="single"/>
        </w:rPr>
      </w:pPr>
      <w:r>
        <w:rPr>
          <w:rFonts w:ascii="Times New Roman" w:hAnsi="Times New Roman"/>
          <w:b/>
          <w:bCs/>
          <w:u w:val="single"/>
        </w:rPr>
        <w:t>ESE</w:t>
      </w:r>
      <w:r w:rsidR="00E85068">
        <w:rPr>
          <w:rFonts w:ascii="Times New Roman" w:hAnsi="Times New Roman"/>
          <w:b/>
          <w:bCs/>
          <w:u w:val="single"/>
        </w:rPr>
        <w:t xml:space="preserve"> Policy Guideline or MGL Requirement</w:t>
      </w:r>
      <w:r w:rsidR="00DA5E0D">
        <w:rPr>
          <w:rFonts w:ascii="Times New Roman" w:hAnsi="Times New Roman"/>
          <w:b/>
          <w:bCs/>
          <w:u w:val="single"/>
        </w:rPr>
        <w:t>:</w:t>
      </w:r>
    </w:p>
    <w:p w:rsidR="00E85068" w:rsidRDefault="00E85068" w:rsidP="00E85068">
      <w:pPr>
        <w:tabs>
          <w:tab w:val="left" w:pos="1710"/>
          <w:tab w:val="left" w:pos="1890"/>
        </w:tabs>
        <w:ind w:left="1080" w:hanging="360"/>
        <w:rPr>
          <w:rFonts w:ascii="Times New Roman" w:hAnsi="Times New Roman"/>
        </w:rPr>
      </w:pPr>
    </w:p>
    <w:p w:rsidR="00E85068" w:rsidRDefault="00E85068" w:rsidP="00003A0C">
      <w:pPr>
        <w:pStyle w:val="ListParagraph"/>
        <w:numPr>
          <w:ilvl w:val="0"/>
          <w:numId w:val="19"/>
        </w:numPr>
        <w:ind w:left="1080"/>
        <w:rPr>
          <w:rFonts w:ascii="Times New Roman" w:hAnsi="Times New Roman"/>
        </w:rPr>
      </w:pPr>
      <w:r>
        <w:rPr>
          <w:rFonts w:ascii="Times New Roman" w:hAnsi="Times New Roman"/>
        </w:rPr>
        <w:t xml:space="preserve">Individual activity accounts should not be permitted to be in a deficit position because such a position becomes a liability to other individual activities or possibly to future classes.  </w:t>
      </w:r>
      <w:r w:rsidR="006B0D4D">
        <w:rPr>
          <w:rFonts w:ascii="Times New Roman" w:hAnsi="Times New Roman"/>
        </w:rPr>
        <w:t>ESE</w:t>
      </w:r>
      <w:r>
        <w:rPr>
          <w:rFonts w:ascii="Times New Roman" w:hAnsi="Times New Roman"/>
        </w:rPr>
        <w:t xml:space="preserve"> recommends that the School Committee develop a policy for remedial action whenever a deficit not resulting from timing exists.</w:t>
      </w:r>
    </w:p>
    <w:p w:rsidR="00E85068" w:rsidRDefault="00E85068" w:rsidP="00E85068">
      <w:pPr>
        <w:pStyle w:val="ListParagraph"/>
        <w:tabs>
          <w:tab w:val="left" w:pos="1080"/>
          <w:tab w:val="left" w:pos="1890"/>
        </w:tabs>
        <w:ind w:left="1260"/>
        <w:rPr>
          <w:rFonts w:ascii="Times New Roman" w:hAnsi="Times New Roman"/>
        </w:rPr>
      </w:pPr>
    </w:p>
    <w:p w:rsidR="00E85068" w:rsidRDefault="00E85068" w:rsidP="00003A0C">
      <w:pPr>
        <w:pStyle w:val="ListParagraph"/>
        <w:ind w:left="1080"/>
        <w:rPr>
          <w:rFonts w:ascii="Times New Roman" w:hAnsi="Times New Roman"/>
        </w:rPr>
      </w:pPr>
      <w:r>
        <w:rPr>
          <w:rFonts w:ascii="Times New Roman" w:hAnsi="Times New Roman"/>
        </w:rPr>
        <w:lastRenderedPageBreak/>
        <w:t>Possible remedial action could include funding from the following sources:</w:t>
      </w:r>
    </w:p>
    <w:p w:rsidR="00E85068" w:rsidRDefault="00E85068" w:rsidP="00E85068">
      <w:pPr>
        <w:pStyle w:val="ListParagraph"/>
        <w:tabs>
          <w:tab w:val="left" w:pos="1080"/>
          <w:tab w:val="left" w:pos="1890"/>
        </w:tabs>
        <w:ind w:left="1260"/>
        <w:rPr>
          <w:rFonts w:ascii="Times New Roman" w:hAnsi="Times New Roman"/>
        </w:rPr>
      </w:pPr>
    </w:p>
    <w:p w:rsidR="00E85068" w:rsidRDefault="00E85068" w:rsidP="00003A0C">
      <w:pPr>
        <w:pStyle w:val="ListParagraph"/>
        <w:numPr>
          <w:ilvl w:val="1"/>
          <w:numId w:val="19"/>
        </w:numPr>
        <w:ind w:left="1440"/>
        <w:rPr>
          <w:rFonts w:ascii="Times New Roman" w:hAnsi="Times New Roman"/>
        </w:rPr>
      </w:pPr>
      <w:r w:rsidRPr="006C7C92">
        <w:rPr>
          <w:rFonts w:ascii="Times New Roman" w:hAnsi="Times New Roman"/>
        </w:rPr>
        <w:t>School Committee appropriation;</w:t>
      </w:r>
    </w:p>
    <w:p w:rsidR="00E85068" w:rsidRDefault="00E85068" w:rsidP="00003A0C">
      <w:pPr>
        <w:pStyle w:val="ListParagraph"/>
        <w:ind w:left="1440"/>
        <w:rPr>
          <w:rFonts w:ascii="Times New Roman" w:hAnsi="Times New Roman"/>
        </w:rPr>
      </w:pPr>
    </w:p>
    <w:p w:rsidR="00E85068" w:rsidRDefault="00E85068" w:rsidP="00003A0C">
      <w:pPr>
        <w:pStyle w:val="ListParagraph"/>
        <w:numPr>
          <w:ilvl w:val="1"/>
          <w:numId w:val="19"/>
        </w:numPr>
        <w:ind w:left="1440"/>
        <w:rPr>
          <w:rFonts w:ascii="Times New Roman" w:hAnsi="Times New Roman"/>
        </w:rPr>
      </w:pPr>
      <w:r w:rsidRPr="006C7C92">
        <w:rPr>
          <w:rFonts w:ascii="Times New Roman" w:hAnsi="Times New Roman"/>
        </w:rPr>
        <w:t>Accumulated investment earnings;</w:t>
      </w:r>
    </w:p>
    <w:p w:rsidR="00E85068" w:rsidRPr="006C7C92" w:rsidRDefault="00E85068" w:rsidP="00003A0C">
      <w:pPr>
        <w:pStyle w:val="ListParagraph"/>
        <w:ind w:left="1440"/>
        <w:rPr>
          <w:rFonts w:ascii="Times New Roman" w:hAnsi="Times New Roman"/>
        </w:rPr>
      </w:pPr>
    </w:p>
    <w:p w:rsidR="00E85068" w:rsidRDefault="00E85068" w:rsidP="00003A0C">
      <w:pPr>
        <w:pStyle w:val="ListParagraph"/>
        <w:numPr>
          <w:ilvl w:val="1"/>
          <w:numId w:val="19"/>
        </w:numPr>
        <w:ind w:left="1440"/>
        <w:rPr>
          <w:rFonts w:ascii="Times New Roman" w:hAnsi="Times New Roman"/>
        </w:rPr>
      </w:pPr>
      <w:r>
        <w:rPr>
          <w:rFonts w:ascii="Times New Roman" w:hAnsi="Times New Roman"/>
        </w:rPr>
        <w:t>Surpluses of inactive accounts;</w:t>
      </w:r>
    </w:p>
    <w:p w:rsidR="00E85068" w:rsidRDefault="00E85068" w:rsidP="00003A0C">
      <w:pPr>
        <w:pStyle w:val="ListParagraph"/>
        <w:ind w:left="1440"/>
        <w:rPr>
          <w:rFonts w:ascii="Times New Roman" w:hAnsi="Times New Roman"/>
        </w:rPr>
      </w:pPr>
    </w:p>
    <w:p w:rsidR="00E85068" w:rsidRDefault="00E85068" w:rsidP="00003A0C">
      <w:pPr>
        <w:pStyle w:val="ListParagraph"/>
        <w:numPr>
          <w:ilvl w:val="1"/>
          <w:numId w:val="19"/>
        </w:numPr>
        <w:ind w:left="1440"/>
        <w:rPr>
          <w:rFonts w:ascii="Times New Roman" w:hAnsi="Times New Roman"/>
        </w:rPr>
      </w:pPr>
      <w:r>
        <w:rPr>
          <w:rFonts w:ascii="Times New Roman" w:hAnsi="Times New Roman"/>
        </w:rPr>
        <w:t>Gift from an activity with a surplus balance through approval of the advisor; or</w:t>
      </w:r>
    </w:p>
    <w:p w:rsidR="00E85068" w:rsidRDefault="00E85068" w:rsidP="00003A0C">
      <w:pPr>
        <w:pStyle w:val="ListParagraph"/>
        <w:ind w:left="1440"/>
        <w:rPr>
          <w:rFonts w:ascii="Times New Roman" w:hAnsi="Times New Roman"/>
        </w:rPr>
      </w:pPr>
    </w:p>
    <w:p w:rsidR="00E85068" w:rsidRDefault="00E85068" w:rsidP="00003A0C">
      <w:pPr>
        <w:pStyle w:val="ListParagraph"/>
        <w:numPr>
          <w:ilvl w:val="1"/>
          <w:numId w:val="19"/>
        </w:numPr>
        <w:ind w:left="1440"/>
        <w:rPr>
          <w:rFonts w:ascii="Times New Roman" w:hAnsi="Times New Roman"/>
        </w:rPr>
      </w:pPr>
      <w:r>
        <w:rPr>
          <w:rFonts w:ascii="Times New Roman" w:hAnsi="Times New Roman"/>
        </w:rPr>
        <w:t xml:space="preserve">Any other legal means.  </w:t>
      </w:r>
    </w:p>
    <w:p w:rsidR="00CD7E09" w:rsidRPr="00CA3222" w:rsidRDefault="00CD7E09" w:rsidP="00CA3222">
      <w:pPr>
        <w:pStyle w:val="ListParagraph"/>
        <w:rPr>
          <w:rFonts w:ascii="Times New Roman" w:hAnsi="Times New Roman"/>
        </w:rPr>
      </w:pPr>
    </w:p>
    <w:p w:rsidR="00CD7E09" w:rsidRPr="00D24C8F" w:rsidRDefault="009E3A1D" w:rsidP="00CD7E09">
      <w:pPr>
        <w:ind w:left="720"/>
        <w:rPr>
          <w:rFonts w:ascii="Times New Roman" w:hAnsi="Times New Roman"/>
          <w:i/>
        </w:rPr>
      </w:pPr>
      <w:r>
        <w:rPr>
          <w:rFonts w:ascii="Times New Roman" w:hAnsi="Times New Roman"/>
          <w:i/>
          <w:u w:val="single"/>
        </w:rPr>
        <w:t>Agreed Upon Procedure/Audit Guideline</w:t>
      </w:r>
      <w:r w:rsidR="00CD7E09" w:rsidRPr="00D24C8F">
        <w:rPr>
          <w:rFonts w:ascii="Times New Roman" w:hAnsi="Times New Roman"/>
          <w:i/>
          <w:u w:val="single"/>
        </w:rPr>
        <w:t>:</w:t>
      </w:r>
    </w:p>
    <w:p w:rsidR="00CD7E09" w:rsidRDefault="00CD7E09" w:rsidP="00CD7E09">
      <w:pPr>
        <w:ind w:left="1080" w:hanging="360"/>
        <w:rPr>
          <w:rFonts w:ascii="Times New Roman" w:hAnsi="Times New Roman"/>
        </w:rPr>
      </w:pPr>
    </w:p>
    <w:p w:rsidR="00CD7E09" w:rsidRPr="00CA3222" w:rsidRDefault="00CD7E09" w:rsidP="00CA3222">
      <w:pPr>
        <w:pStyle w:val="ListParagraph"/>
        <w:numPr>
          <w:ilvl w:val="0"/>
          <w:numId w:val="40"/>
        </w:numPr>
        <w:ind w:left="1080"/>
        <w:rPr>
          <w:rFonts w:ascii="Times New Roman" w:hAnsi="Times New Roman"/>
        </w:rPr>
      </w:pPr>
      <w:r w:rsidRPr="00CA3222">
        <w:rPr>
          <w:rFonts w:ascii="Times New Roman" w:hAnsi="Times New Roman"/>
        </w:rPr>
        <w:t xml:space="preserve">Through review of School Committee policies, determine the policy for </w:t>
      </w:r>
      <w:r>
        <w:rPr>
          <w:rFonts w:ascii="Times New Roman" w:hAnsi="Times New Roman"/>
        </w:rPr>
        <w:t>the remediation of individual student activity deficit balances</w:t>
      </w:r>
      <w:r w:rsidRPr="00CA3222">
        <w:rPr>
          <w:rFonts w:ascii="Times New Roman" w:hAnsi="Times New Roman"/>
        </w:rPr>
        <w:t xml:space="preserve"> and its reasonableness.</w:t>
      </w:r>
    </w:p>
    <w:p w:rsidR="00CD7E09" w:rsidRDefault="00CD7E09" w:rsidP="00CD7E09">
      <w:pPr>
        <w:pStyle w:val="ListParagraph"/>
        <w:ind w:left="1080"/>
        <w:rPr>
          <w:rFonts w:ascii="Times New Roman" w:hAnsi="Times New Roman"/>
        </w:rPr>
      </w:pPr>
    </w:p>
    <w:p w:rsidR="00CD7E09" w:rsidRPr="00CA3222" w:rsidRDefault="00CD7E09" w:rsidP="00CA3222">
      <w:pPr>
        <w:pStyle w:val="ListParagraph"/>
        <w:numPr>
          <w:ilvl w:val="0"/>
          <w:numId w:val="40"/>
        </w:numPr>
        <w:ind w:left="1080"/>
        <w:rPr>
          <w:rFonts w:ascii="Times New Roman" w:hAnsi="Times New Roman"/>
        </w:rPr>
      </w:pPr>
      <w:r w:rsidRPr="00CA3222">
        <w:rPr>
          <w:rFonts w:ascii="Times New Roman" w:hAnsi="Times New Roman"/>
        </w:rPr>
        <w:t>Obtain listing of all individually listed student activity accounts. S</w:t>
      </w:r>
      <w:r>
        <w:rPr>
          <w:rFonts w:ascii="Times New Roman" w:hAnsi="Times New Roman"/>
        </w:rPr>
        <w:t>can listing for accounts and determine if any have deficit balances.</w:t>
      </w:r>
    </w:p>
    <w:p w:rsidR="00CD7E09" w:rsidRPr="00D24C8F" w:rsidRDefault="00CD7E09" w:rsidP="00CD7E09">
      <w:pPr>
        <w:pStyle w:val="ListParagraph"/>
        <w:rPr>
          <w:rFonts w:ascii="Times New Roman" w:hAnsi="Times New Roman"/>
        </w:rPr>
      </w:pPr>
    </w:p>
    <w:p w:rsidR="00CD7E09" w:rsidRPr="00D24C8F" w:rsidRDefault="00CD7E09" w:rsidP="00CA3222">
      <w:pPr>
        <w:pStyle w:val="ListParagraph"/>
        <w:numPr>
          <w:ilvl w:val="0"/>
          <w:numId w:val="40"/>
        </w:numPr>
        <w:ind w:left="1080"/>
        <w:rPr>
          <w:rFonts w:ascii="Times New Roman" w:hAnsi="Times New Roman"/>
        </w:rPr>
      </w:pPr>
      <w:r w:rsidRPr="00D24C8F">
        <w:rPr>
          <w:rFonts w:ascii="Times New Roman" w:hAnsi="Times New Roman"/>
        </w:rPr>
        <w:t>Determine if disposition</w:t>
      </w:r>
      <w:r>
        <w:rPr>
          <w:rFonts w:ascii="Times New Roman" w:hAnsi="Times New Roman"/>
        </w:rPr>
        <w:t xml:space="preserve"> of deficit balances </w:t>
      </w:r>
      <w:r w:rsidRPr="00D24C8F">
        <w:rPr>
          <w:rFonts w:ascii="Times New Roman" w:hAnsi="Times New Roman"/>
        </w:rPr>
        <w:t>is in accordance with School Committee policies.</w:t>
      </w:r>
    </w:p>
    <w:p w:rsidR="00CD7E09" w:rsidRPr="00421CE5" w:rsidRDefault="00CD7E09" w:rsidP="00CD7E09">
      <w:pPr>
        <w:pStyle w:val="ListParagraph"/>
        <w:rPr>
          <w:rFonts w:ascii="Times New Roman" w:hAnsi="Times New Roman"/>
        </w:rPr>
      </w:pPr>
    </w:p>
    <w:p w:rsidR="00CD7E09" w:rsidRPr="00D24C8F" w:rsidRDefault="00CD7E09" w:rsidP="00CD7E09">
      <w:pPr>
        <w:ind w:left="1080"/>
        <w:rPr>
          <w:rFonts w:ascii="Times New Roman" w:hAnsi="Times New Roman"/>
          <w:u w:val="single"/>
        </w:rPr>
      </w:pPr>
      <w:r w:rsidRPr="00D24C8F">
        <w:rPr>
          <w:rFonts w:ascii="Times New Roman" w:hAnsi="Times New Roman"/>
          <w:u w:val="single"/>
        </w:rPr>
        <w:t>Results:</w:t>
      </w:r>
    </w:p>
    <w:p w:rsidR="00CD7E09" w:rsidRDefault="00CD7E09" w:rsidP="00CD7E09">
      <w:pPr>
        <w:ind w:left="1080"/>
        <w:rPr>
          <w:rFonts w:ascii="Times New Roman" w:hAnsi="Times New Roman"/>
        </w:rPr>
      </w:pPr>
    </w:p>
    <w:p w:rsidR="00CD7E09" w:rsidRDefault="00CD7E09" w:rsidP="00CD7E09">
      <w:pPr>
        <w:ind w:left="1080"/>
        <w:rPr>
          <w:rFonts w:ascii="Times New Roman" w:hAnsi="Times New Roman"/>
        </w:rPr>
      </w:pPr>
      <w:r>
        <w:rPr>
          <w:rFonts w:ascii="Times New Roman" w:hAnsi="Times New Roman"/>
        </w:rPr>
        <w:t xml:space="preserve">Disposition of deficit balances is in accordance with School Committee policy. </w:t>
      </w:r>
    </w:p>
    <w:p w:rsidR="00CD7E09" w:rsidRDefault="00CD7E09" w:rsidP="00CD7E09">
      <w:pPr>
        <w:ind w:left="1860"/>
        <w:rPr>
          <w:rFonts w:ascii="Times New Roman" w:hAnsi="Times New Roman"/>
        </w:rPr>
      </w:pPr>
    </w:p>
    <w:p w:rsidR="00CD7E09" w:rsidRPr="00287151" w:rsidRDefault="00CD7E09" w:rsidP="00CD7E09">
      <w:pPr>
        <w:ind w:left="108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CD7E09" w:rsidRPr="00287151" w:rsidRDefault="00CD7E09" w:rsidP="00CD7E09">
      <w:pPr>
        <w:pStyle w:val="ListParagraph"/>
        <w:ind w:left="1860"/>
        <w:rPr>
          <w:rFonts w:ascii="Times New Roman" w:hAnsi="Times New Roman"/>
        </w:rPr>
      </w:pPr>
    </w:p>
    <w:p w:rsidR="00CD7E09" w:rsidRPr="00287151" w:rsidRDefault="00CD7E09" w:rsidP="00CD7E09">
      <w:pPr>
        <w:ind w:left="108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CD7E09" w:rsidRDefault="00CD7E09" w:rsidP="00CA3222">
      <w:pPr>
        <w:pStyle w:val="ListParagraph"/>
        <w:ind w:left="1620"/>
        <w:rPr>
          <w:rFonts w:ascii="Times New Roman" w:hAnsi="Times New Roman"/>
        </w:rPr>
      </w:pPr>
    </w:p>
    <w:p w:rsidR="00152140" w:rsidRDefault="00152140" w:rsidP="00152140">
      <w:pPr>
        <w:rPr>
          <w:rFonts w:ascii="Times New Roman" w:hAnsi="Times New Roman"/>
        </w:rPr>
        <w:sectPr w:rsidR="00152140" w:rsidSect="00152140">
          <w:headerReference w:type="default" r:id="rId22"/>
          <w:endnotePr>
            <w:numFmt w:val="decimal"/>
          </w:endnotePr>
          <w:pgSz w:w="12240" w:h="15840" w:code="1"/>
          <w:pgMar w:top="1080" w:right="1440" w:bottom="1080" w:left="1728" w:header="720" w:footer="720" w:gutter="0"/>
          <w:cols w:space="720"/>
          <w:noEndnote/>
          <w:docGrid w:linePitch="326"/>
        </w:sectPr>
      </w:pPr>
    </w:p>
    <w:p w:rsidR="00846EA5" w:rsidRPr="00846EA5" w:rsidRDefault="00846EA5" w:rsidP="00D24C8F">
      <w:pPr>
        <w:pStyle w:val="ListParagraph"/>
        <w:numPr>
          <w:ilvl w:val="0"/>
          <w:numId w:val="9"/>
        </w:numPr>
        <w:ind w:left="540" w:hanging="540"/>
        <w:rPr>
          <w:rFonts w:ascii="Times New Roman" w:hAnsi="Times New Roman"/>
          <w:bCs/>
        </w:rPr>
      </w:pPr>
      <w:r w:rsidRPr="00846EA5">
        <w:rPr>
          <w:rFonts w:ascii="Times New Roman" w:hAnsi="Times New Roman"/>
          <w:b/>
          <w:bCs/>
          <w:u w:val="single"/>
        </w:rPr>
        <w:lastRenderedPageBreak/>
        <w:t>STUDENT TRAVEL</w:t>
      </w:r>
    </w:p>
    <w:p w:rsidR="00846EA5" w:rsidRPr="00D84DEC" w:rsidRDefault="00846EA5" w:rsidP="00846EA5">
      <w:pPr>
        <w:rPr>
          <w:rFonts w:ascii="Times New Roman" w:hAnsi="Times New Roman"/>
          <w:bCs/>
        </w:rPr>
      </w:pPr>
    </w:p>
    <w:p w:rsidR="00846EA5" w:rsidRPr="00846EA5" w:rsidRDefault="006B0D4D" w:rsidP="00D24C8F">
      <w:pPr>
        <w:pStyle w:val="ListParagraph"/>
        <w:numPr>
          <w:ilvl w:val="0"/>
          <w:numId w:val="30"/>
        </w:numPr>
        <w:ind w:left="900"/>
        <w:rPr>
          <w:rFonts w:ascii="Times New Roman" w:hAnsi="Times New Roman"/>
        </w:rPr>
      </w:pPr>
      <w:r>
        <w:rPr>
          <w:rFonts w:ascii="Times New Roman" w:hAnsi="Times New Roman"/>
          <w:b/>
          <w:u w:val="single"/>
        </w:rPr>
        <w:t>ESE</w:t>
      </w:r>
      <w:r w:rsidR="00DA5E0D">
        <w:rPr>
          <w:rFonts w:ascii="Times New Roman" w:hAnsi="Times New Roman"/>
          <w:b/>
          <w:u w:val="single"/>
        </w:rPr>
        <w:t xml:space="preserve"> Policy Guideline or MGL Requirement:</w:t>
      </w:r>
    </w:p>
    <w:p w:rsidR="00846EA5" w:rsidRPr="00846EA5" w:rsidRDefault="00846EA5" w:rsidP="00846EA5">
      <w:pPr>
        <w:pStyle w:val="ListParagraph"/>
        <w:tabs>
          <w:tab w:val="left" w:pos="990"/>
          <w:tab w:val="left" w:pos="1170"/>
          <w:tab w:val="left" w:pos="1260"/>
        </w:tabs>
        <w:ind w:left="1080"/>
        <w:rPr>
          <w:rFonts w:ascii="Times New Roman" w:hAnsi="Times New Roman"/>
        </w:rPr>
      </w:pPr>
    </w:p>
    <w:p w:rsidR="00846EA5" w:rsidRDefault="00846EA5" w:rsidP="00003A0C">
      <w:pPr>
        <w:pStyle w:val="ListParagraph"/>
        <w:numPr>
          <w:ilvl w:val="0"/>
          <w:numId w:val="19"/>
        </w:numPr>
        <w:ind w:left="1260"/>
        <w:rPr>
          <w:rFonts w:ascii="Times New Roman" w:hAnsi="Times New Roman"/>
        </w:rPr>
      </w:pPr>
      <w:r w:rsidRPr="00846EA5">
        <w:rPr>
          <w:rFonts w:ascii="Times New Roman" w:hAnsi="Times New Roman"/>
        </w:rPr>
        <w:t xml:space="preserve">The </w:t>
      </w:r>
      <w:r>
        <w:rPr>
          <w:rFonts w:ascii="Times New Roman" w:hAnsi="Times New Roman"/>
        </w:rPr>
        <w:t>School Committee</w:t>
      </w:r>
      <w:r w:rsidRPr="00846EA5">
        <w:rPr>
          <w:rFonts w:ascii="Times New Roman" w:hAnsi="Times New Roman"/>
        </w:rPr>
        <w:t xml:space="preserve"> should adopt policies and procedures for student travel related to </w:t>
      </w:r>
      <w:r>
        <w:rPr>
          <w:rFonts w:ascii="Times New Roman" w:hAnsi="Times New Roman"/>
        </w:rPr>
        <w:t>student</w:t>
      </w:r>
      <w:r w:rsidRPr="00846EA5">
        <w:rPr>
          <w:rFonts w:ascii="Times New Roman" w:hAnsi="Times New Roman"/>
        </w:rPr>
        <w:t xml:space="preserve"> activities</w:t>
      </w:r>
      <w:r>
        <w:rPr>
          <w:rFonts w:ascii="Times New Roman" w:hAnsi="Times New Roman"/>
        </w:rPr>
        <w:t xml:space="preserve"> (i.e. field trips, overnight, and abroad)</w:t>
      </w:r>
      <w:r w:rsidRPr="00846EA5">
        <w:rPr>
          <w:rFonts w:ascii="Times New Roman" w:hAnsi="Times New Roman"/>
        </w:rPr>
        <w:t>.  The policy should address how travel is to be authorized, the method or methods of paying travel expenditures, and final accountability for all travel costs associated with a trip.</w:t>
      </w:r>
      <w:r>
        <w:rPr>
          <w:rFonts w:ascii="Times New Roman" w:hAnsi="Times New Roman"/>
        </w:rPr>
        <w:t xml:space="preserve"> </w:t>
      </w:r>
    </w:p>
    <w:p w:rsidR="00D24C8F" w:rsidRDefault="00D24C8F" w:rsidP="00003A0C">
      <w:pPr>
        <w:pStyle w:val="ListParagraph"/>
        <w:ind w:left="1260"/>
        <w:rPr>
          <w:rFonts w:ascii="Times New Roman" w:hAnsi="Times New Roman"/>
        </w:rPr>
      </w:pPr>
    </w:p>
    <w:p w:rsidR="00846EA5" w:rsidRPr="00D24C8F" w:rsidRDefault="00846EA5" w:rsidP="00003A0C">
      <w:pPr>
        <w:pStyle w:val="ListParagraph"/>
        <w:numPr>
          <w:ilvl w:val="0"/>
          <w:numId w:val="19"/>
        </w:numPr>
        <w:ind w:left="1260"/>
        <w:rPr>
          <w:rFonts w:ascii="Times New Roman" w:hAnsi="Times New Roman"/>
        </w:rPr>
      </w:pPr>
      <w:r w:rsidRPr="00D24C8F">
        <w:rPr>
          <w:rFonts w:ascii="Times New Roman" w:hAnsi="Times New Roman"/>
        </w:rPr>
        <w:t>The following should be included in the travel policy:</w:t>
      </w:r>
    </w:p>
    <w:p w:rsidR="00846EA5" w:rsidRDefault="00846EA5" w:rsidP="00846EA5">
      <w:pPr>
        <w:pStyle w:val="ListParagraph"/>
        <w:ind w:left="1800"/>
        <w:rPr>
          <w:rFonts w:ascii="Times New Roman" w:hAnsi="Times New Roman"/>
        </w:rPr>
      </w:pPr>
    </w:p>
    <w:p w:rsidR="00846EA5" w:rsidRDefault="00846EA5" w:rsidP="00003A0C">
      <w:pPr>
        <w:pStyle w:val="ListParagraph"/>
        <w:numPr>
          <w:ilvl w:val="1"/>
          <w:numId w:val="32"/>
        </w:numPr>
        <w:ind w:left="1620"/>
        <w:rPr>
          <w:rFonts w:ascii="Times New Roman" w:hAnsi="Times New Roman"/>
        </w:rPr>
      </w:pPr>
      <w:r w:rsidRPr="006760A0">
        <w:rPr>
          <w:rFonts w:ascii="Times New Roman" w:hAnsi="Times New Roman"/>
        </w:rPr>
        <w:t xml:space="preserve">A request for travel authorization and funding must be prepared well in advance of the time the funds are needed.  </w:t>
      </w:r>
    </w:p>
    <w:p w:rsidR="00846EA5" w:rsidRDefault="00846EA5" w:rsidP="00003A0C">
      <w:pPr>
        <w:tabs>
          <w:tab w:val="left" w:pos="1530"/>
          <w:tab w:val="left" w:pos="1800"/>
        </w:tabs>
        <w:ind w:left="1620" w:hanging="720"/>
        <w:rPr>
          <w:rFonts w:ascii="Times New Roman" w:hAnsi="Times New Roman"/>
        </w:rPr>
      </w:pPr>
    </w:p>
    <w:p w:rsidR="00846EA5" w:rsidRPr="006760A0" w:rsidRDefault="00846EA5" w:rsidP="00003A0C">
      <w:pPr>
        <w:pStyle w:val="ListParagraph"/>
        <w:numPr>
          <w:ilvl w:val="0"/>
          <w:numId w:val="33"/>
        </w:numPr>
        <w:ind w:left="1620"/>
        <w:rPr>
          <w:rFonts w:ascii="Times New Roman" w:hAnsi="Times New Roman"/>
        </w:rPr>
      </w:pPr>
      <w:r w:rsidRPr="006760A0">
        <w:rPr>
          <w:rFonts w:ascii="Times New Roman" w:hAnsi="Times New Roman"/>
        </w:rPr>
        <w:t>The request should be su</w:t>
      </w:r>
      <w:r w:rsidR="006760A0">
        <w:rPr>
          <w:rFonts w:ascii="Times New Roman" w:hAnsi="Times New Roman"/>
        </w:rPr>
        <w:t xml:space="preserve">bmitted by the </w:t>
      </w:r>
      <w:r w:rsidRPr="006760A0">
        <w:rPr>
          <w:rFonts w:ascii="Times New Roman" w:hAnsi="Times New Roman"/>
        </w:rPr>
        <w:t xml:space="preserve">advisor or other person responsible for the </w:t>
      </w:r>
      <w:r w:rsidR="00D24C8F">
        <w:rPr>
          <w:rFonts w:ascii="Times New Roman" w:hAnsi="Times New Roman"/>
        </w:rPr>
        <w:t>activity trip; furthermore, the request should be approved by the S</w:t>
      </w:r>
      <w:r w:rsidRPr="006760A0">
        <w:rPr>
          <w:rFonts w:ascii="Times New Roman" w:hAnsi="Times New Roman"/>
        </w:rPr>
        <w:t xml:space="preserve">chool </w:t>
      </w:r>
      <w:r w:rsidR="00D24C8F">
        <w:rPr>
          <w:rFonts w:ascii="Times New Roman" w:hAnsi="Times New Roman"/>
        </w:rPr>
        <w:t>P</w:t>
      </w:r>
      <w:r w:rsidR="006760A0">
        <w:rPr>
          <w:rFonts w:ascii="Times New Roman" w:hAnsi="Times New Roman"/>
        </w:rPr>
        <w:t xml:space="preserve">rincipal </w:t>
      </w:r>
      <w:r w:rsidRPr="006760A0">
        <w:rPr>
          <w:rFonts w:ascii="Times New Roman" w:hAnsi="Times New Roman"/>
        </w:rPr>
        <w:t>in accordance with</w:t>
      </w:r>
      <w:r w:rsidR="006760A0">
        <w:rPr>
          <w:rFonts w:ascii="Times New Roman" w:hAnsi="Times New Roman"/>
        </w:rPr>
        <w:t xml:space="preserve"> policy established by the School Committee</w:t>
      </w:r>
      <w:r w:rsidRPr="006760A0">
        <w:rPr>
          <w:rFonts w:ascii="Times New Roman" w:hAnsi="Times New Roman"/>
        </w:rPr>
        <w:t>.</w:t>
      </w:r>
    </w:p>
    <w:p w:rsidR="00846EA5" w:rsidRDefault="00846EA5" w:rsidP="00003A0C">
      <w:pPr>
        <w:ind w:left="1620" w:hanging="360"/>
        <w:rPr>
          <w:rFonts w:ascii="Times New Roman" w:hAnsi="Times New Roman"/>
        </w:rPr>
      </w:pPr>
    </w:p>
    <w:p w:rsidR="00846EA5" w:rsidRPr="006760A0" w:rsidRDefault="00B72877" w:rsidP="00003A0C">
      <w:pPr>
        <w:pStyle w:val="ListParagraph"/>
        <w:numPr>
          <w:ilvl w:val="0"/>
          <w:numId w:val="33"/>
        </w:numPr>
        <w:ind w:left="1620"/>
        <w:rPr>
          <w:rFonts w:ascii="Times New Roman" w:hAnsi="Times New Roman"/>
        </w:rPr>
      </w:pPr>
      <w:r>
        <w:rPr>
          <w:rFonts w:ascii="Times New Roman" w:hAnsi="Times New Roman"/>
          <w:u w:val="single"/>
        </w:rPr>
        <w:t>Travel Authorization F</w:t>
      </w:r>
      <w:r w:rsidR="00846EA5" w:rsidRPr="006760A0">
        <w:rPr>
          <w:rFonts w:ascii="Times New Roman" w:hAnsi="Times New Roman"/>
          <w:u w:val="single"/>
        </w:rPr>
        <w:t>orms</w:t>
      </w:r>
      <w:r w:rsidR="00846EA5" w:rsidRPr="006760A0">
        <w:rPr>
          <w:rFonts w:ascii="Times New Roman" w:hAnsi="Times New Roman"/>
        </w:rPr>
        <w:t xml:space="preserve"> should contain at least</w:t>
      </w:r>
      <w:r>
        <w:rPr>
          <w:rFonts w:ascii="Times New Roman" w:hAnsi="Times New Roman"/>
        </w:rPr>
        <w:t xml:space="preserve"> the following: date of request, date funds needed,</w:t>
      </w:r>
      <w:r w:rsidR="00846EA5" w:rsidRPr="006760A0">
        <w:rPr>
          <w:rFonts w:ascii="Times New Roman" w:hAnsi="Times New Roman"/>
        </w:rPr>
        <w:t xml:space="preserve"> destination and purpose of t</w:t>
      </w:r>
      <w:r>
        <w:rPr>
          <w:rFonts w:ascii="Times New Roman" w:hAnsi="Times New Roman"/>
        </w:rPr>
        <w:t>rip,</w:t>
      </w:r>
      <w:r w:rsidR="00846EA5" w:rsidRPr="006760A0">
        <w:rPr>
          <w:rFonts w:ascii="Times New Roman" w:hAnsi="Times New Roman"/>
        </w:rPr>
        <w:t xml:space="preserve"> estimated departure and return time</w:t>
      </w:r>
      <w:r>
        <w:rPr>
          <w:rFonts w:ascii="Times New Roman" w:hAnsi="Times New Roman"/>
        </w:rPr>
        <w:t>s,</w:t>
      </w:r>
      <w:r w:rsidR="00886603">
        <w:rPr>
          <w:rFonts w:ascii="Times New Roman" w:hAnsi="Times New Roman"/>
        </w:rPr>
        <w:t xml:space="preserve"> number of persons traveling</w:t>
      </w:r>
      <w:r>
        <w:rPr>
          <w:rFonts w:ascii="Times New Roman" w:hAnsi="Times New Roman"/>
        </w:rPr>
        <w:t>, estimate of cash required</w:t>
      </w:r>
      <w:r w:rsidR="00B552FB">
        <w:rPr>
          <w:rFonts w:ascii="Times New Roman" w:hAnsi="Times New Roman"/>
        </w:rPr>
        <w:t xml:space="preserve"> for tips and other various sundry items</w:t>
      </w:r>
      <w:r>
        <w:rPr>
          <w:rFonts w:ascii="Times New Roman" w:hAnsi="Times New Roman"/>
        </w:rPr>
        <w:t>, estimate of expenses,</w:t>
      </w:r>
      <w:r w:rsidR="00846EA5" w:rsidRPr="006760A0">
        <w:rPr>
          <w:rFonts w:ascii="Times New Roman" w:hAnsi="Times New Roman"/>
        </w:rPr>
        <w:t xml:space="preserve"> signature of </w:t>
      </w:r>
      <w:r>
        <w:rPr>
          <w:rFonts w:ascii="Times New Roman" w:hAnsi="Times New Roman"/>
        </w:rPr>
        <w:t>person requesting authorization,</w:t>
      </w:r>
      <w:r w:rsidR="00846EA5" w:rsidRPr="006760A0">
        <w:rPr>
          <w:rFonts w:ascii="Times New Roman" w:hAnsi="Times New Roman"/>
        </w:rPr>
        <w:t xml:space="preserve"> signature of</w:t>
      </w:r>
      <w:r>
        <w:rPr>
          <w:rFonts w:ascii="Times New Roman" w:hAnsi="Times New Roman"/>
        </w:rPr>
        <w:t xml:space="preserve"> person authorizing the request,</w:t>
      </w:r>
      <w:r w:rsidR="00846EA5" w:rsidRPr="006760A0">
        <w:rPr>
          <w:rFonts w:ascii="Times New Roman" w:hAnsi="Times New Roman"/>
        </w:rPr>
        <w:t xml:space="preserve"> check numbe</w:t>
      </w:r>
      <w:r>
        <w:rPr>
          <w:rFonts w:ascii="Times New Roman" w:hAnsi="Times New Roman"/>
        </w:rPr>
        <w:t>r and date of payment,</w:t>
      </w:r>
      <w:r w:rsidR="00886603">
        <w:rPr>
          <w:rFonts w:ascii="Times New Roman" w:hAnsi="Times New Roman"/>
        </w:rPr>
        <w:t xml:space="preserve"> </w:t>
      </w:r>
      <w:r w:rsidR="006760A0">
        <w:rPr>
          <w:rFonts w:ascii="Times New Roman" w:hAnsi="Times New Roman"/>
        </w:rPr>
        <w:t>and signat</w:t>
      </w:r>
      <w:r>
        <w:rPr>
          <w:rFonts w:ascii="Times New Roman" w:hAnsi="Times New Roman"/>
        </w:rPr>
        <w:t>ure of the School P</w:t>
      </w:r>
      <w:r w:rsidR="006760A0">
        <w:rPr>
          <w:rFonts w:ascii="Times New Roman" w:hAnsi="Times New Roman"/>
        </w:rPr>
        <w:t>rincipal</w:t>
      </w:r>
      <w:r w:rsidR="00846EA5" w:rsidRPr="006760A0">
        <w:rPr>
          <w:rFonts w:ascii="Times New Roman" w:hAnsi="Times New Roman"/>
        </w:rPr>
        <w:t>.</w:t>
      </w:r>
    </w:p>
    <w:p w:rsidR="00846EA5" w:rsidRDefault="00846EA5" w:rsidP="00003A0C">
      <w:pPr>
        <w:ind w:left="1620" w:hanging="360"/>
        <w:rPr>
          <w:rFonts w:ascii="Times New Roman" w:hAnsi="Times New Roman"/>
        </w:rPr>
      </w:pPr>
    </w:p>
    <w:p w:rsidR="00846EA5" w:rsidRPr="006760A0" w:rsidRDefault="00846EA5" w:rsidP="00003A0C">
      <w:pPr>
        <w:pStyle w:val="ListParagraph"/>
        <w:numPr>
          <w:ilvl w:val="0"/>
          <w:numId w:val="33"/>
        </w:numPr>
        <w:ind w:left="1620"/>
        <w:rPr>
          <w:rFonts w:ascii="Times New Roman" w:hAnsi="Times New Roman"/>
        </w:rPr>
      </w:pPr>
      <w:r w:rsidRPr="006760A0">
        <w:rPr>
          <w:rFonts w:ascii="Times New Roman" w:hAnsi="Times New Roman"/>
        </w:rPr>
        <w:t xml:space="preserve">The approved travel authorizations are to be submitted to the </w:t>
      </w:r>
      <w:r w:rsidR="00B72877">
        <w:rPr>
          <w:rFonts w:ascii="Times New Roman" w:hAnsi="Times New Roman"/>
        </w:rPr>
        <w:t>School Principal or their</w:t>
      </w:r>
      <w:r w:rsidR="006760A0">
        <w:rPr>
          <w:rFonts w:ascii="Times New Roman" w:hAnsi="Times New Roman"/>
        </w:rPr>
        <w:t xml:space="preserve"> designee</w:t>
      </w:r>
      <w:r w:rsidRPr="006760A0">
        <w:rPr>
          <w:rFonts w:ascii="Times New Roman" w:hAnsi="Times New Roman"/>
        </w:rPr>
        <w:t xml:space="preserve"> to ascertain that sufficient funds are available.</w:t>
      </w:r>
    </w:p>
    <w:p w:rsidR="00846EA5" w:rsidRDefault="00846EA5" w:rsidP="00003A0C">
      <w:pPr>
        <w:ind w:left="1620" w:hanging="360"/>
        <w:rPr>
          <w:rFonts w:ascii="Times New Roman" w:hAnsi="Times New Roman"/>
        </w:rPr>
      </w:pPr>
    </w:p>
    <w:p w:rsidR="00846EA5" w:rsidRDefault="00B72877" w:rsidP="00003A0C">
      <w:pPr>
        <w:pStyle w:val="ListParagraph"/>
        <w:numPr>
          <w:ilvl w:val="0"/>
          <w:numId w:val="33"/>
        </w:numPr>
        <w:ind w:left="1620"/>
        <w:rPr>
          <w:rFonts w:ascii="Times New Roman" w:hAnsi="Times New Roman"/>
        </w:rPr>
      </w:pPr>
      <w:r>
        <w:rPr>
          <w:rFonts w:ascii="Times New Roman" w:hAnsi="Times New Roman"/>
        </w:rPr>
        <w:t>Approved Travel Authorization F</w:t>
      </w:r>
      <w:r w:rsidR="00846EA5" w:rsidRPr="006760A0">
        <w:rPr>
          <w:rFonts w:ascii="Times New Roman" w:hAnsi="Times New Roman"/>
        </w:rPr>
        <w:t>orms should remain in a pending file until final accountability for the trip has been completed.</w:t>
      </w:r>
    </w:p>
    <w:p w:rsidR="006760A0" w:rsidRPr="006760A0" w:rsidRDefault="006760A0" w:rsidP="00003A0C">
      <w:pPr>
        <w:pStyle w:val="ListParagraph"/>
        <w:ind w:left="1620"/>
        <w:rPr>
          <w:rFonts w:ascii="Times New Roman" w:hAnsi="Times New Roman"/>
        </w:rPr>
      </w:pPr>
    </w:p>
    <w:p w:rsidR="00846EA5" w:rsidRDefault="00846EA5" w:rsidP="00003A0C">
      <w:pPr>
        <w:pStyle w:val="ListParagraph"/>
        <w:numPr>
          <w:ilvl w:val="0"/>
          <w:numId w:val="33"/>
        </w:numPr>
        <w:ind w:left="1620"/>
        <w:rPr>
          <w:rFonts w:ascii="Times New Roman" w:hAnsi="Times New Roman"/>
        </w:rPr>
      </w:pPr>
      <w:r w:rsidRPr="006760A0">
        <w:rPr>
          <w:rFonts w:ascii="Times New Roman" w:hAnsi="Times New Roman"/>
        </w:rPr>
        <w:t xml:space="preserve">The policy adopted </w:t>
      </w:r>
      <w:r w:rsidR="0034375E">
        <w:rPr>
          <w:rFonts w:ascii="Times New Roman" w:hAnsi="Times New Roman"/>
        </w:rPr>
        <w:t>by</w:t>
      </w:r>
      <w:r w:rsidR="006760A0" w:rsidRPr="006760A0">
        <w:rPr>
          <w:rFonts w:ascii="Times New Roman" w:hAnsi="Times New Roman"/>
        </w:rPr>
        <w:t xml:space="preserve"> </w:t>
      </w:r>
      <w:r w:rsidRPr="006760A0">
        <w:rPr>
          <w:rFonts w:ascii="Times New Roman" w:hAnsi="Times New Roman"/>
        </w:rPr>
        <w:t xml:space="preserve">the </w:t>
      </w:r>
      <w:r w:rsidR="006760A0" w:rsidRPr="006760A0">
        <w:rPr>
          <w:rFonts w:ascii="Times New Roman" w:hAnsi="Times New Roman"/>
        </w:rPr>
        <w:t>School Committee</w:t>
      </w:r>
      <w:r w:rsidRPr="006760A0">
        <w:rPr>
          <w:rFonts w:ascii="Times New Roman" w:hAnsi="Times New Roman"/>
        </w:rPr>
        <w:t xml:space="preserve"> should specify the method or methods to be used to pay travel expenses</w:t>
      </w:r>
      <w:r w:rsidR="00B72877">
        <w:rPr>
          <w:rFonts w:ascii="Times New Roman" w:hAnsi="Times New Roman"/>
        </w:rPr>
        <w:t>,</w:t>
      </w:r>
      <w:r w:rsidR="006760A0" w:rsidRPr="006760A0">
        <w:rPr>
          <w:rFonts w:ascii="Times New Roman" w:hAnsi="Times New Roman"/>
        </w:rPr>
        <w:t xml:space="preserve"> including how to handle the reimbursement of funds when personal credit cards are used</w:t>
      </w:r>
      <w:r w:rsidRPr="006760A0">
        <w:rPr>
          <w:rFonts w:ascii="Times New Roman" w:hAnsi="Times New Roman"/>
        </w:rPr>
        <w:t xml:space="preserve">.  </w:t>
      </w:r>
      <w:r w:rsidR="006760A0" w:rsidRPr="006760A0">
        <w:rPr>
          <w:rFonts w:ascii="Times New Roman" w:hAnsi="Times New Roman"/>
        </w:rPr>
        <w:t xml:space="preserve">(This is important because of the potential </w:t>
      </w:r>
      <w:r w:rsidR="00B72877">
        <w:rPr>
          <w:rFonts w:ascii="Times New Roman" w:hAnsi="Times New Roman"/>
        </w:rPr>
        <w:t xml:space="preserve">“reward” </w:t>
      </w:r>
      <w:r w:rsidR="006760A0" w:rsidRPr="006760A0">
        <w:rPr>
          <w:rFonts w:ascii="Times New Roman" w:hAnsi="Times New Roman"/>
        </w:rPr>
        <w:t>benefit</w:t>
      </w:r>
      <w:r w:rsidR="00B72877">
        <w:rPr>
          <w:rFonts w:ascii="Times New Roman" w:hAnsi="Times New Roman"/>
        </w:rPr>
        <w:t>s</w:t>
      </w:r>
      <w:r w:rsidR="006760A0" w:rsidRPr="006760A0">
        <w:rPr>
          <w:rFonts w:ascii="Times New Roman" w:hAnsi="Times New Roman"/>
        </w:rPr>
        <w:t xml:space="preserve"> the credit card holder may accrue). </w:t>
      </w:r>
    </w:p>
    <w:p w:rsidR="006760A0" w:rsidRDefault="006760A0" w:rsidP="00D24C8F">
      <w:pPr>
        <w:pStyle w:val="ListParagraph"/>
        <w:ind w:left="1800"/>
        <w:rPr>
          <w:rFonts w:ascii="Times New Roman" w:hAnsi="Times New Roman"/>
        </w:rPr>
      </w:pPr>
    </w:p>
    <w:p w:rsidR="00003A0C" w:rsidRPr="006760A0" w:rsidRDefault="00003A0C" w:rsidP="00D24C8F">
      <w:pPr>
        <w:pStyle w:val="ListParagraph"/>
        <w:ind w:left="1800"/>
        <w:rPr>
          <w:rFonts w:ascii="Times New Roman" w:hAnsi="Times New Roman"/>
        </w:rPr>
      </w:pPr>
    </w:p>
    <w:p w:rsidR="00846EA5" w:rsidRDefault="006760A0" w:rsidP="00003A0C">
      <w:pPr>
        <w:pStyle w:val="ListParagraph"/>
        <w:numPr>
          <w:ilvl w:val="0"/>
          <w:numId w:val="33"/>
        </w:numPr>
        <w:ind w:left="1620"/>
        <w:rPr>
          <w:rFonts w:ascii="Times New Roman" w:hAnsi="Times New Roman"/>
        </w:rPr>
      </w:pPr>
      <w:r w:rsidRPr="00CB09DE">
        <w:rPr>
          <w:rFonts w:ascii="Times New Roman" w:hAnsi="Times New Roman"/>
        </w:rPr>
        <w:lastRenderedPageBreak/>
        <w:t>A</w:t>
      </w:r>
      <w:r w:rsidR="00846EA5" w:rsidRPr="00CB09DE">
        <w:rPr>
          <w:rFonts w:ascii="Times New Roman" w:hAnsi="Times New Roman"/>
        </w:rPr>
        <w:t xml:space="preserve"> statement of final accountability must be submitted by the authorized trip sponsor promptly after the completion of the trip.  Final accountability statements should include at least</w:t>
      </w:r>
      <w:r w:rsidR="00B72877">
        <w:rPr>
          <w:rFonts w:ascii="Times New Roman" w:hAnsi="Times New Roman"/>
        </w:rPr>
        <w:t xml:space="preserve"> the following: date; </w:t>
      </w:r>
      <w:r w:rsidR="00846EA5" w:rsidRPr="00CB09DE">
        <w:rPr>
          <w:rFonts w:ascii="Times New Roman" w:hAnsi="Times New Roman"/>
        </w:rPr>
        <w:t>nota</w:t>
      </w:r>
      <w:r w:rsidR="00B72877">
        <w:rPr>
          <w:rFonts w:ascii="Times New Roman" w:hAnsi="Times New Roman"/>
        </w:rPr>
        <w:t>tion of advance funds received (if applicable - amount, date, and</w:t>
      </w:r>
      <w:r w:rsidR="00846EA5" w:rsidRPr="00CB09DE">
        <w:rPr>
          <w:rFonts w:ascii="Times New Roman" w:hAnsi="Times New Roman"/>
        </w:rPr>
        <w:t xml:space="preserve"> check number); complete listing</w:t>
      </w:r>
      <w:r w:rsidR="00B72877">
        <w:rPr>
          <w:rFonts w:ascii="Times New Roman" w:hAnsi="Times New Roman"/>
        </w:rPr>
        <w:t xml:space="preserve"> of itemized expenditures paid - </w:t>
      </w:r>
      <w:r w:rsidR="00846EA5" w:rsidRPr="00CB09DE">
        <w:rPr>
          <w:rFonts w:ascii="Times New Roman" w:hAnsi="Times New Roman"/>
        </w:rPr>
        <w:t xml:space="preserve">together with documentary evidence of payment; totals of cash or checks expended; notation and totals of credit card or open account expenses (if applicable); the amount returned to the </w:t>
      </w:r>
      <w:r w:rsidRPr="00CB09DE">
        <w:rPr>
          <w:rFonts w:ascii="Times New Roman" w:hAnsi="Times New Roman"/>
        </w:rPr>
        <w:t>student activities</w:t>
      </w:r>
      <w:r w:rsidR="00846EA5" w:rsidRPr="00CB09DE">
        <w:rPr>
          <w:rFonts w:ascii="Times New Roman" w:hAnsi="Times New Roman"/>
        </w:rPr>
        <w:t xml:space="preserve"> if advances received exceed documented expenditures; the amount of additional reimbursement requested if travel expenses incurred exceed travel advances received; signature of person completing final accountability statement and signature of </w:t>
      </w:r>
      <w:r w:rsidR="00B72877">
        <w:rPr>
          <w:rFonts w:ascii="Times New Roman" w:hAnsi="Times New Roman"/>
        </w:rPr>
        <w:t>School Principal or their</w:t>
      </w:r>
      <w:r w:rsidR="00CB09DE">
        <w:rPr>
          <w:rFonts w:ascii="Times New Roman" w:hAnsi="Times New Roman"/>
        </w:rPr>
        <w:t xml:space="preserve"> designee</w:t>
      </w:r>
      <w:r w:rsidR="00846EA5" w:rsidRPr="00CB09DE">
        <w:rPr>
          <w:rFonts w:ascii="Times New Roman" w:hAnsi="Times New Roman"/>
        </w:rPr>
        <w:t xml:space="preserve"> to indicate that there has been an acceptable final accountability. </w:t>
      </w:r>
    </w:p>
    <w:p w:rsidR="00846EA5" w:rsidRPr="00D84DEC" w:rsidRDefault="00846EA5" w:rsidP="00846EA5">
      <w:pPr>
        <w:rPr>
          <w:rFonts w:ascii="Times New Roman" w:hAnsi="Times New Roman"/>
        </w:rPr>
      </w:pPr>
    </w:p>
    <w:p w:rsidR="00846EA5" w:rsidRPr="00B72877" w:rsidRDefault="009E3A1D" w:rsidP="00B72877">
      <w:pPr>
        <w:ind w:left="900"/>
        <w:rPr>
          <w:rFonts w:ascii="Times New Roman" w:hAnsi="Times New Roman"/>
          <w:i/>
          <w:u w:val="single"/>
        </w:rPr>
      </w:pPr>
      <w:r>
        <w:rPr>
          <w:rFonts w:ascii="Times New Roman" w:hAnsi="Times New Roman"/>
          <w:i/>
          <w:u w:val="single"/>
        </w:rPr>
        <w:t>Agreed Upon Procedure/Audit Guideline</w:t>
      </w:r>
      <w:r w:rsidR="00846EA5" w:rsidRPr="00B72877">
        <w:rPr>
          <w:rFonts w:ascii="Times New Roman" w:hAnsi="Times New Roman"/>
          <w:i/>
          <w:u w:val="single"/>
        </w:rPr>
        <w:t>:</w:t>
      </w:r>
    </w:p>
    <w:p w:rsidR="00CB09DE" w:rsidRDefault="00CB09DE" w:rsidP="00846EA5">
      <w:pPr>
        <w:ind w:left="720"/>
        <w:rPr>
          <w:rFonts w:ascii="Times New Roman" w:hAnsi="Times New Roman"/>
          <w:b/>
          <w:u w:val="single"/>
        </w:rPr>
      </w:pPr>
    </w:p>
    <w:p w:rsidR="00CB09DE" w:rsidRDefault="00CB09DE" w:rsidP="00B72877">
      <w:pPr>
        <w:pStyle w:val="ListParagraph"/>
        <w:numPr>
          <w:ilvl w:val="0"/>
          <w:numId w:val="34"/>
        </w:numPr>
        <w:ind w:left="1260"/>
        <w:rPr>
          <w:rFonts w:ascii="Times New Roman" w:hAnsi="Times New Roman"/>
        </w:rPr>
      </w:pPr>
      <w:r>
        <w:rPr>
          <w:rFonts w:ascii="Times New Roman" w:hAnsi="Times New Roman"/>
        </w:rPr>
        <w:t xml:space="preserve">Through </w:t>
      </w:r>
      <w:r w:rsidR="00853F1A">
        <w:rPr>
          <w:rFonts w:ascii="Times New Roman" w:hAnsi="Times New Roman"/>
        </w:rPr>
        <w:t xml:space="preserve">a </w:t>
      </w:r>
      <w:r>
        <w:rPr>
          <w:rFonts w:ascii="Times New Roman" w:hAnsi="Times New Roman"/>
        </w:rPr>
        <w:t xml:space="preserve">review of </w:t>
      </w:r>
      <w:r w:rsidR="00853F1A">
        <w:rPr>
          <w:rFonts w:ascii="Times New Roman" w:hAnsi="Times New Roman"/>
        </w:rPr>
        <w:t xml:space="preserve">the </w:t>
      </w:r>
      <w:r>
        <w:rPr>
          <w:rFonts w:ascii="Times New Roman" w:hAnsi="Times New Roman"/>
        </w:rPr>
        <w:t>School Committee policies, determine</w:t>
      </w:r>
      <w:r w:rsidR="00853F1A">
        <w:rPr>
          <w:rFonts w:ascii="Times New Roman" w:hAnsi="Times New Roman"/>
        </w:rPr>
        <w:t xml:space="preserve"> if</w:t>
      </w:r>
      <w:r>
        <w:rPr>
          <w:rFonts w:ascii="Times New Roman" w:hAnsi="Times New Roman"/>
        </w:rPr>
        <w:t xml:space="preserve"> the policy for </w:t>
      </w:r>
      <w:r w:rsidR="00853F1A">
        <w:rPr>
          <w:rFonts w:ascii="Times New Roman" w:hAnsi="Times New Roman"/>
        </w:rPr>
        <w:t xml:space="preserve">student travel </w:t>
      </w:r>
      <w:r>
        <w:rPr>
          <w:rFonts w:ascii="Times New Roman" w:hAnsi="Times New Roman"/>
        </w:rPr>
        <w:t>is adequate.</w:t>
      </w:r>
    </w:p>
    <w:p w:rsidR="00CB09DE" w:rsidRDefault="00CB09DE" w:rsidP="00CB09DE">
      <w:pPr>
        <w:pStyle w:val="ListParagraph"/>
        <w:ind w:left="2160"/>
        <w:rPr>
          <w:rFonts w:ascii="Times New Roman" w:hAnsi="Times New Roman"/>
        </w:rPr>
      </w:pPr>
    </w:p>
    <w:p w:rsidR="00CB09DE" w:rsidRPr="00B72877" w:rsidRDefault="00CB09DE" w:rsidP="00B72877">
      <w:pPr>
        <w:ind w:left="1260"/>
        <w:rPr>
          <w:rFonts w:ascii="Times New Roman" w:hAnsi="Times New Roman"/>
          <w:u w:val="single"/>
        </w:rPr>
      </w:pPr>
      <w:r w:rsidRPr="00B72877">
        <w:rPr>
          <w:rFonts w:ascii="Times New Roman" w:hAnsi="Times New Roman"/>
          <w:u w:val="single"/>
        </w:rPr>
        <w:t>Results:</w:t>
      </w:r>
    </w:p>
    <w:p w:rsidR="00CB09DE" w:rsidRDefault="00CB09DE" w:rsidP="00CB09DE">
      <w:pPr>
        <w:ind w:left="1860"/>
        <w:rPr>
          <w:rFonts w:ascii="Times New Roman" w:hAnsi="Times New Roman"/>
        </w:rPr>
      </w:pPr>
    </w:p>
    <w:p w:rsidR="00CB09DE" w:rsidRDefault="00CB09DE" w:rsidP="00B72877">
      <w:pPr>
        <w:ind w:left="1260"/>
        <w:rPr>
          <w:rFonts w:ascii="Times New Roman" w:hAnsi="Times New Roman"/>
        </w:rPr>
      </w:pPr>
      <w:r>
        <w:rPr>
          <w:rFonts w:ascii="Times New Roman" w:hAnsi="Times New Roman"/>
        </w:rPr>
        <w:t>School Committee policies related</w:t>
      </w:r>
      <w:r w:rsidR="00B72877">
        <w:rPr>
          <w:rFonts w:ascii="Times New Roman" w:hAnsi="Times New Roman"/>
        </w:rPr>
        <w:t xml:space="preserve"> to student travel are adequate.</w:t>
      </w:r>
    </w:p>
    <w:p w:rsidR="00CB09DE" w:rsidRDefault="00CB09DE" w:rsidP="00CB09DE">
      <w:pPr>
        <w:ind w:left="1860"/>
        <w:rPr>
          <w:rFonts w:ascii="Times New Roman" w:hAnsi="Times New Roman"/>
        </w:rPr>
      </w:pPr>
    </w:p>
    <w:p w:rsidR="00B72877" w:rsidRPr="00287151" w:rsidRDefault="00B72877" w:rsidP="00B72877">
      <w:pPr>
        <w:ind w:left="126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B72877" w:rsidRPr="00287151" w:rsidRDefault="00B72877" w:rsidP="00B72877">
      <w:pPr>
        <w:pStyle w:val="ListParagraph"/>
        <w:ind w:left="1260"/>
        <w:rPr>
          <w:rFonts w:ascii="Times New Roman" w:hAnsi="Times New Roman"/>
        </w:rPr>
      </w:pPr>
    </w:p>
    <w:p w:rsidR="00B72877" w:rsidRPr="00287151" w:rsidRDefault="00B72877" w:rsidP="00B72877">
      <w:pPr>
        <w:ind w:left="126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B72877" w:rsidRDefault="00B72877" w:rsidP="00CB09DE">
      <w:pPr>
        <w:pStyle w:val="ListParagraph"/>
        <w:ind w:left="2160"/>
        <w:rPr>
          <w:rFonts w:ascii="Times New Roman" w:hAnsi="Times New Roman"/>
        </w:rPr>
      </w:pPr>
    </w:p>
    <w:p w:rsidR="00CB09DE" w:rsidRDefault="00CB09DE" w:rsidP="00B72877">
      <w:pPr>
        <w:pStyle w:val="ListParagraph"/>
        <w:numPr>
          <w:ilvl w:val="0"/>
          <w:numId w:val="34"/>
        </w:numPr>
        <w:ind w:left="1260"/>
        <w:rPr>
          <w:rFonts w:ascii="Times New Roman" w:hAnsi="Times New Roman"/>
        </w:rPr>
      </w:pPr>
      <w:r>
        <w:rPr>
          <w:rFonts w:ascii="Times New Roman" w:hAnsi="Times New Roman"/>
        </w:rPr>
        <w:t>Test a sample of travel expenditures and determine that the travel is properly authorized, that there is a final accountability for all travel and there is documentation supporting all disbursements.</w:t>
      </w:r>
    </w:p>
    <w:p w:rsidR="00CB09DE" w:rsidRDefault="00CB09DE" w:rsidP="00CB09DE">
      <w:pPr>
        <w:pStyle w:val="ListParagraph"/>
        <w:ind w:left="2160"/>
        <w:rPr>
          <w:rFonts w:ascii="Times New Roman" w:hAnsi="Times New Roman"/>
        </w:rPr>
      </w:pPr>
    </w:p>
    <w:p w:rsidR="00CB09DE" w:rsidRPr="00B72877" w:rsidRDefault="00CB09DE" w:rsidP="00B72877">
      <w:pPr>
        <w:ind w:left="1260"/>
        <w:rPr>
          <w:rFonts w:ascii="Times New Roman" w:hAnsi="Times New Roman"/>
          <w:u w:val="single"/>
        </w:rPr>
      </w:pPr>
      <w:r w:rsidRPr="00B72877">
        <w:rPr>
          <w:rFonts w:ascii="Times New Roman" w:hAnsi="Times New Roman"/>
          <w:u w:val="single"/>
        </w:rPr>
        <w:t>Results:</w:t>
      </w:r>
    </w:p>
    <w:p w:rsidR="00CB09DE" w:rsidRDefault="00CB09DE" w:rsidP="00CB09DE">
      <w:pPr>
        <w:ind w:left="1860"/>
        <w:rPr>
          <w:rFonts w:ascii="Times New Roman" w:hAnsi="Times New Roman"/>
        </w:rPr>
      </w:pPr>
    </w:p>
    <w:p w:rsidR="00CB09DE" w:rsidRDefault="00F06549" w:rsidP="00B72877">
      <w:pPr>
        <w:ind w:left="1260"/>
        <w:rPr>
          <w:rFonts w:ascii="Times New Roman" w:hAnsi="Times New Roman"/>
        </w:rPr>
      </w:pPr>
      <w:r>
        <w:rPr>
          <w:rFonts w:ascii="Times New Roman" w:hAnsi="Times New Roman"/>
        </w:rPr>
        <w:t>Student travel expenditures are properly authorized, with final accountability and supporting documentation</w:t>
      </w:r>
      <w:r w:rsidR="00B72877">
        <w:rPr>
          <w:rFonts w:ascii="Times New Roman" w:hAnsi="Times New Roman"/>
        </w:rPr>
        <w:t>.</w:t>
      </w:r>
      <w:r w:rsidR="00CB09DE">
        <w:rPr>
          <w:rFonts w:ascii="Times New Roman" w:hAnsi="Times New Roman"/>
        </w:rPr>
        <w:t xml:space="preserve"> </w:t>
      </w:r>
    </w:p>
    <w:p w:rsidR="00CB09DE" w:rsidRDefault="00CB09DE" w:rsidP="00CB09DE">
      <w:pPr>
        <w:ind w:left="1860"/>
        <w:rPr>
          <w:rFonts w:ascii="Times New Roman" w:hAnsi="Times New Roman"/>
        </w:rPr>
      </w:pPr>
    </w:p>
    <w:p w:rsidR="003A2DC5" w:rsidRPr="00287151" w:rsidRDefault="003A2DC5" w:rsidP="003A2DC5">
      <w:pPr>
        <w:ind w:left="126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3A2DC5" w:rsidRPr="00287151" w:rsidRDefault="003A2DC5" w:rsidP="003A2DC5">
      <w:pPr>
        <w:pStyle w:val="ListParagraph"/>
        <w:ind w:left="1260"/>
        <w:rPr>
          <w:rFonts w:ascii="Times New Roman" w:hAnsi="Times New Roman"/>
        </w:rPr>
      </w:pPr>
    </w:p>
    <w:p w:rsidR="003A2DC5" w:rsidRPr="00287151" w:rsidRDefault="003A2DC5" w:rsidP="003A2DC5">
      <w:pPr>
        <w:ind w:left="126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CB09DE" w:rsidRDefault="00CB09DE" w:rsidP="00CB09DE">
      <w:pPr>
        <w:pStyle w:val="ListParagraph"/>
        <w:ind w:left="2160"/>
        <w:rPr>
          <w:rFonts w:ascii="Times New Roman" w:hAnsi="Times New Roman"/>
        </w:rPr>
      </w:pPr>
    </w:p>
    <w:p w:rsidR="00B72877" w:rsidRDefault="00B72877" w:rsidP="00CB09DE">
      <w:pPr>
        <w:pStyle w:val="ListParagraph"/>
        <w:ind w:left="2160"/>
        <w:rPr>
          <w:rFonts w:ascii="Times New Roman" w:hAnsi="Times New Roman"/>
        </w:rPr>
      </w:pPr>
    </w:p>
    <w:p w:rsidR="003A2DC5" w:rsidRPr="00287151" w:rsidRDefault="003A2DC5" w:rsidP="003A2DC5">
      <w:pPr>
        <w:pStyle w:val="ListParagraph"/>
        <w:ind w:left="1260"/>
        <w:rPr>
          <w:rFonts w:ascii="Times New Roman" w:hAnsi="Times New Roman"/>
        </w:rPr>
      </w:pPr>
    </w:p>
    <w:p w:rsidR="003A2DC5" w:rsidRDefault="003A2DC5" w:rsidP="00F06549">
      <w:pPr>
        <w:ind w:left="1860"/>
        <w:rPr>
          <w:rFonts w:ascii="Times New Roman" w:hAnsi="Times New Roman"/>
        </w:rPr>
      </w:pPr>
    </w:p>
    <w:p w:rsidR="00CB09DE" w:rsidRDefault="00CB09DE" w:rsidP="003A2DC5">
      <w:pPr>
        <w:pStyle w:val="ListParagraph"/>
        <w:numPr>
          <w:ilvl w:val="0"/>
          <w:numId w:val="34"/>
        </w:numPr>
        <w:ind w:left="1260"/>
        <w:rPr>
          <w:rFonts w:ascii="Times New Roman" w:hAnsi="Times New Roman"/>
        </w:rPr>
      </w:pPr>
      <w:r>
        <w:rPr>
          <w:rFonts w:ascii="Times New Roman" w:hAnsi="Times New Roman"/>
        </w:rPr>
        <w:t>Determine that travel expenditures are in accordance with School Committee policies.</w:t>
      </w:r>
    </w:p>
    <w:p w:rsidR="00CB09DE" w:rsidRDefault="00CB09DE" w:rsidP="00846EA5">
      <w:pPr>
        <w:ind w:left="720"/>
        <w:rPr>
          <w:rFonts w:ascii="Times New Roman" w:hAnsi="Times New Roman"/>
          <w:b/>
          <w:u w:val="single"/>
        </w:rPr>
      </w:pPr>
    </w:p>
    <w:p w:rsidR="00F06549" w:rsidRPr="003A2DC5" w:rsidRDefault="00F06549" w:rsidP="003A2DC5">
      <w:pPr>
        <w:ind w:left="1260"/>
        <w:rPr>
          <w:rFonts w:ascii="Times New Roman" w:hAnsi="Times New Roman"/>
          <w:u w:val="single"/>
        </w:rPr>
      </w:pPr>
      <w:r w:rsidRPr="003A2DC5">
        <w:rPr>
          <w:rFonts w:ascii="Times New Roman" w:hAnsi="Times New Roman"/>
          <w:u w:val="single"/>
        </w:rPr>
        <w:t>Results:</w:t>
      </w:r>
    </w:p>
    <w:p w:rsidR="00F06549" w:rsidRDefault="00F06549" w:rsidP="00F06549">
      <w:pPr>
        <w:ind w:left="1860"/>
        <w:rPr>
          <w:rFonts w:ascii="Times New Roman" w:hAnsi="Times New Roman"/>
        </w:rPr>
      </w:pPr>
    </w:p>
    <w:p w:rsidR="00F06549" w:rsidRDefault="00F06549" w:rsidP="003A2DC5">
      <w:pPr>
        <w:ind w:left="1260"/>
        <w:rPr>
          <w:rFonts w:ascii="Times New Roman" w:hAnsi="Times New Roman"/>
        </w:rPr>
      </w:pPr>
      <w:r>
        <w:rPr>
          <w:rFonts w:ascii="Times New Roman" w:hAnsi="Times New Roman"/>
        </w:rPr>
        <w:t>Travel expenditures are in accordance</w:t>
      </w:r>
      <w:r w:rsidR="003A2DC5">
        <w:rPr>
          <w:rFonts w:ascii="Times New Roman" w:hAnsi="Times New Roman"/>
        </w:rPr>
        <w:t xml:space="preserve"> with School Committee policies.</w:t>
      </w:r>
    </w:p>
    <w:p w:rsidR="003A2DC5" w:rsidRDefault="003A2DC5" w:rsidP="00F06549">
      <w:pPr>
        <w:ind w:left="1860"/>
        <w:rPr>
          <w:rFonts w:ascii="Times New Roman" w:hAnsi="Times New Roman"/>
        </w:rPr>
      </w:pPr>
    </w:p>
    <w:p w:rsidR="003A2DC5" w:rsidRPr="00287151" w:rsidRDefault="003A2DC5" w:rsidP="003A2DC5">
      <w:pPr>
        <w:ind w:left="1260"/>
        <w:rPr>
          <w:rFonts w:ascii="Times New Roman" w:hAnsi="Times New Roman"/>
        </w:rPr>
      </w:pPr>
      <w:r w:rsidRPr="00287151">
        <w:rPr>
          <w:rFonts w:ascii="Times New Roman" w:hAnsi="Times New Roman"/>
        </w:rPr>
        <w:t xml:space="preserve">___ Yes </w:t>
      </w:r>
      <w:r w:rsidRPr="00287151">
        <w:rPr>
          <w:rFonts w:ascii="Times New Roman" w:hAnsi="Times New Roman"/>
        </w:rPr>
        <w:tab/>
        <w:t>___ No</w:t>
      </w:r>
    </w:p>
    <w:p w:rsidR="003A2DC5" w:rsidRPr="00287151" w:rsidRDefault="003A2DC5" w:rsidP="003A2DC5">
      <w:pPr>
        <w:pStyle w:val="ListParagraph"/>
        <w:ind w:left="1260"/>
        <w:rPr>
          <w:rFonts w:ascii="Times New Roman" w:hAnsi="Times New Roman"/>
        </w:rPr>
      </w:pPr>
    </w:p>
    <w:p w:rsidR="003A2DC5" w:rsidRPr="00287151" w:rsidRDefault="003A2DC5" w:rsidP="003A2DC5">
      <w:pPr>
        <w:ind w:left="1260"/>
        <w:rPr>
          <w:rFonts w:ascii="Times New Roman" w:hAnsi="Times New Roman"/>
        </w:rPr>
      </w:pPr>
      <w:r w:rsidRPr="00287151">
        <w:rPr>
          <w:rFonts w:ascii="Times New Roman" w:hAnsi="Times New Roman"/>
        </w:rPr>
        <w:t xml:space="preserve">If </w:t>
      </w:r>
      <w:r w:rsidRPr="00287151">
        <w:rPr>
          <w:rFonts w:ascii="Times New Roman" w:hAnsi="Times New Roman"/>
          <w:b/>
        </w:rPr>
        <w:t>No,</w:t>
      </w:r>
      <w:r w:rsidRPr="00287151">
        <w:rPr>
          <w:rFonts w:ascii="Times New Roman" w:hAnsi="Times New Roman"/>
        </w:rPr>
        <w:t xml:space="preserve"> report a finding.</w:t>
      </w:r>
    </w:p>
    <w:p w:rsidR="00CB09DE" w:rsidRPr="00D84DEC" w:rsidRDefault="00CB09DE" w:rsidP="00846EA5">
      <w:pPr>
        <w:ind w:left="720"/>
        <w:rPr>
          <w:rFonts w:ascii="Times New Roman" w:hAnsi="Times New Roman"/>
        </w:rPr>
      </w:pPr>
    </w:p>
    <w:p w:rsidR="00846EA5" w:rsidRDefault="00846EA5" w:rsidP="00CB09DE">
      <w:pPr>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77735E" w:rsidRDefault="0077735E" w:rsidP="00D84DEC">
      <w:pPr>
        <w:ind w:left="1080" w:hanging="360"/>
        <w:rPr>
          <w:rFonts w:ascii="Times New Roman" w:hAnsi="Times New Roman"/>
        </w:rPr>
      </w:pPr>
    </w:p>
    <w:p w:rsidR="00152140" w:rsidRDefault="00152140" w:rsidP="00152140">
      <w:pPr>
        <w:rPr>
          <w:rFonts w:ascii="Times New Roman" w:hAnsi="Times New Roman"/>
        </w:rPr>
        <w:sectPr w:rsidR="00152140" w:rsidSect="00152140">
          <w:headerReference w:type="default" r:id="rId23"/>
          <w:endnotePr>
            <w:numFmt w:val="decimal"/>
          </w:endnotePr>
          <w:pgSz w:w="12240" w:h="15840" w:code="1"/>
          <w:pgMar w:top="1080" w:right="1440" w:bottom="1080" w:left="1728" w:header="720" w:footer="720" w:gutter="0"/>
          <w:cols w:space="720"/>
          <w:noEndnote/>
          <w:docGrid w:linePitch="326"/>
        </w:sectPr>
      </w:pPr>
    </w:p>
    <w:p w:rsidR="00E26E2B" w:rsidRDefault="00DD2C4E" w:rsidP="00A944EA">
      <w:pPr>
        <w:pStyle w:val="NoSpacing"/>
        <w:jc w:val="center"/>
        <w:rPr>
          <w:rFonts w:ascii="Times New Roman" w:hAnsi="Times New Roman"/>
          <w:b/>
          <w:sz w:val="24"/>
          <w:szCs w:val="24"/>
        </w:rPr>
      </w:pPr>
      <w:r>
        <w:rPr>
          <w:rFonts w:ascii="Times New Roman" w:hAnsi="Times New Roman"/>
          <w:b/>
          <w:sz w:val="24"/>
          <w:szCs w:val="24"/>
        </w:rPr>
        <w:lastRenderedPageBreak/>
        <w:t>APPENDIX A</w:t>
      </w:r>
    </w:p>
    <w:p w:rsidR="0083262F" w:rsidRDefault="0083262F" w:rsidP="00A944EA">
      <w:pPr>
        <w:pStyle w:val="NoSpacing"/>
        <w:jc w:val="center"/>
        <w:rPr>
          <w:rFonts w:ascii="Times New Roman" w:hAnsi="Times New Roman"/>
          <w:b/>
          <w:sz w:val="24"/>
          <w:szCs w:val="24"/>
        </w:rPr>
      </w:pPr>
    </w:p>
    <w:p w:rsidR="00E26E2B" w:rsidRDefault="00E26E2B" w:rsidP="00A944EA">
      <w:pPr>
        <w:pStyle w:val="NoSpacing"/>
        <w:jc w:val="center"/>
        <w:rPr>
          <w:rFonts w:ascii="Times New Roman" w:hAnsi="Times New Roman"/>
          <w:b/>
          <w:sz w:val="24"/>
          <w:szCs w:val="24"/>
        </w:rPr>
      </w:pPr>
      <w:r>
        <w:rPr>
          <w:rFonts w:ascii="Times New Roman" w:hAnsi="Times New Roman"/>
          <w:b/>
          <w:sz w:val="24"/>
          <w:szCs w:val="24"/>
        </w:rPr>
        <w:t>Frequently Asked Questions</w:t>
      </w:r>
    </w:p>
    <w:p w:rsidR="00E26E2B" w:rsidRDefault="00E26E2B" w:rsidP="00A944EA">
      <w:pPr>
        <w:pStyle w:val="NoSpacing"/>
        <w:jc w:val="center"/>
        <w:rPr>
          <w:rFonts w:ascii="Times New Roman" w:hAnsi="Times New Roman"/>
          <w:b/>
          <w:sz w:val="24"/>
          <w:szCs w:val="24"/>
        </w:rPr>
      </w:pPr>
    </w:p>
    <w:p w:rsidR="00E26E2B" w:rsidRDefault="00E26E2B" w:rsidP="00992045">
      <w:pPr>
        <w:pStyle w:val="NoSpacing"/>
        <w:ind w:left="540" w:hanging="540"/>
        <w:rPr>
          <w:rFonts w:ascii="Times New Roman" w:hAnsi="Times New Roman"/>
          <w:sz w:val="24"/>
          <w:szCs w:val="24"/>
        </w:rPr>
      </w:pPr>
      <w:r>
        <w:rPr>
          <w:rFonts w:ascii="Times New Roman" w:hAnsi="Times New Roman"/>
          <w:b/>
          <w:sz w:val="24"/>
          <w:szCs w:val="24"/>
        </w:rPr>
        <w:t xml:space="preserve">Q1: </w:t>
      </w:r>
      <w:r w:rsidR="00992045">
        <w:rPr>
          <w:rFonts w:ascii="Times New Roman" w:hAnsi="Times New Roman"/>
          <w:b/>
          <w:sz w:val="24"/>
          <w:szCs w:val="24"/>
        </w:rPr>
        <w:tab/>
      </w:r>
      <w:r w:rsidRPr="00E26E2B">
        <w:rPr>
          <w:rFonts w:ascii="Times New Roman" w:hAnsi="Times New Roman"/>
          <w:b/>
          <w:sz w:val="24"/>
          <w:szCs w:val="24"/>
        </w:rPr>
        <w:t xml:space="preserve">Are </w:t>
      </w:r>
      <w:r w:rsidR="00B74A70">
        <w:rPr>
          <w:rFonts w:ascii="Times New Roman" w:hAnsi="Times New Roman"/>
          <w:b/>
          <w:sz w:val="24"/>
          <w:szCs w:val="24"/>
        </w:rPr>
        <w:t>s</w:t>
      </w:r>
      <w:r w:rsidRPr="00E26E2B">
        <w:rPr>
          <w:rFonts w:ascii="Times New Roman" w:hAnsi="Times New Roman"/>
          <w:b/>
          <w:sz w:val="24"/>
          <w:szCs w:val="24"/>
        </w:rPr>
        <w:t xml:space="preserve">tudent </w:t>
      </w:r>
      <w:r w:rsidR="00B74A70">
        <w:rPr>
          <w:rFonts w:ascii="Times New Roman" w:hAnsi="Times New Roman"/>
          <w:b/>
          <w:sz w:val="24"/>
          <w:szCs w:val="24"/>
        </w:rPr>
        <w:t>activity disbursements s</w:t>
      </w:r>
      <w:r w:rsidRPr="00E26E2B">
        <w:rPr>
          <w:rFonts w:ascii="Times New Roman" w:hAnsi="Times New Roman"/>
          <w:b/>
          <w:sz w:val="24"/>
          <w:szCs w:val="24"/>
        </w:rPr>
        <w:t>ubject to Chapter 30B procurement laws?</w:t>
      </w:r>
    </w:p>
    <w:p w:rsidR="00E26E2B" w:rsidRDefault="00E26E2B" w:rsidP="00992045">
      <w:pPr>
        <w:pStyle w:val="NoSpacing"/>
        <w:ind w:left="540"/>
        <w:rPr>
          <w:rFonts w:ascii="Times New Roman" w:hAnsi="Times New Roman"/>
          <w:sz w:val="24"/>
          <w:szCs w:val="24"/>
        </w:rPr>
      </w:pPr>
    </w:p>
    <w:p w:rsidR="00E26E2B" w:rsidRDefault="00080CAB" w:rsidP="00992045">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E26E2B">
        <w:rPr>
          <w:rFonts w:ascii="Times New Roman" w:hAnsi="Times New Roman"/>
          <w:sz w:val="24"/>
          <w:szCs w:val="24"/>
        </w:rPr>
        <w:t xml:space="preserve">It is </w:t>
      </w:r>
      <w:r w:rsidR="009C00C4">
        <w:rPr>
          <w:rFonts w:ascii="Times New Roman" w:hAnsi="Times New Roman"/>
          <w:sz w:val="24"/>
          <w:szCs w:val="24"/>
        </w:rPr>
        <w:t>ESE</w:t>
      </w:r>
      <w:r w:rsidR="00F02F7B">
        <w:rPr>
          <w:rFonts w:ascii="Times New Roman" w:hAnsi="Times New Roman"/>
          <w:sz w:val="24"/>
          <w:szCs w:val="24"/>
        </w:rPr>
        <w:t>’s</w:t>
      </w:r>
      <w:r w:rsidR="00E26E2B">
        <w:rPr>
          <w:rFonts w:ascii="Times New Roman" w:hAnsi="Times New Roman"/>
          <w:sz w:val="24"/>
          <w:szCs w:val="24"/>
        </w:rPr>
        <w:t xml:space="preserve"> opinion that Chapter 30B of the General Laws of Massachusetts does not pertain to purchases made with student activity funds because </w:t>
      </w:r>
      <w:r w:rsidR="00B552FB">
        <w:rPr>
          <w:rFonts w:ascii="Times New Roman" w:hAnsi="Times New Roman"/>
          <w:sz w:val="24"/>
          <w:szCs w:val="24"/>
        </w:rPr>
        <w:t xml:space="preserve">private purpose </w:t>
      </w:r>
      <w:r w:rsidR="00E26E2B">
        <w:rPr>
          <w:rFonts w:ascii="Times New Roman" w:hAnsi="Times New Roman"/>
          <w:sz w:val="24"/>
          <w:szCs w:val="24"/>
        </w:rPr>
        <w:t xml:space="preserve">funds are exempt </w:t>
      </w:r>
      <w:r w:rsidR="00B74A70">
        <w:rPr>
          <w:rFonts w:ascii="Times New Roman" w:hAnsi="Times New Roman"/>
          <w:sz w:val="24"/>
          <w:szCs w:val="24"/>
        </w:rPr>
        <w:t xml:space="preserve">from Chapter 30B. While this </w:t>
      </w:r>
      <w:r w:rsidR="00E26E2B">
        <w:rPr>
          <w:rFonts w:ascii="Times New Roman" w:hAnsi="Times New Roman"/>
          <w:sz w:val="24"/>
          <w:szCs w:val="24"/>
        </w:rPr>
        <w:t xml:space="preserve">exemption exists, </w:t>
      </w:r>
      <w:r w:rsidR="009C00C4">
        <w:rPr>
          <w:rFonts w:ascii="Times New Roman" w:hAnsi="Times New Roman"/>
          <w:sz w:val="24"/>
          <w:szCs w:val="24"/>
        </w:rPr>
        <w:t>ESE</w:t>
      </w:r>
      <w:r w:rsidR="00F02F7B">
        <w:rPr>
          <w:rFonts w:ascii="Times New Roman" w:hAnsi="Times New Roman"/>
          <w:sz w:val="24"/>
          <w:szCs w:val="24"/>
        </w:rPr>
        <w:t xml:space="preserve"> </w:t>
      </w:r>
      <w:r w:rsidR="00E26E2B">
        <w:rPr>
          <w:rFonts w:ascii="Times New Roman" w:hAnsi="Times New Roman"/>
          <w:sz w:val="24"/>
          <w:szCs w:val="24"/>
        </w:rPr>
        <w:t>strongly encourages a competitive procurement process</w:t>
      </w:r>
      <w:r w:rsidR="00B74A70">
        <w:rPr>
          <w:rFonts w:ascii="Times New Roman" w:hAnsi="Times New Roman"/>
          <w:sz w:val="24"/>
          <w:szCs w:val="24"/>
        </w:rPr>
        <w:t xml:space="preserve"> whenever possible</w:t>
      </w:r>
      <w:r w:rsidR="00E26E2B">
        <w:rPr>
          <w:rFonts w:ascii="Times New Roman" w:hAnsi="Times New Roman"/>
          <w:sz w:val="24"/>
          <w:szCs w:val="24"/>
        </w:rPr>
        <w:t>.</w:t>
      </w:r>
    </w:p>
    <w:p w:rsidR="00B74A70" w:rsidRDefault="00B74A70" w:rsidP="00E26E2B">
      <w:pPr>
        <w:pStyle w:val="NoSpacing"/>
        <w:rPr>
          <w:rFonts w:ascii="Times New Roman" w:hAnsi="Times New Roman"/>
          <w:sz w:val="24"/>
          <w:szCs w:val="24"/>
        </w:rPr>
      </w:pPr>
    </w:p>
    <w:p w:rsidR="00B74A70" w:rsidRDefault="00B74A70" w:rsidP="00992045">
      <w:pPr>
        <w:pStyle w:val="NoSpacing"/>
        <w:ind w:left="540" w:hanging="540"/>
        <w:rPr>
          <w:rFonts w:ascii="Times New Roman" w:hAnsi="Times New Roman"/>
          <w:b/>
          <w:sz w:val="24"/>
          <w:szCs w:val="24"/>
        </w:rPr>
      </w:pPr>
      <w:r w:rsidRPr="00B74A70">
        <w:rPr>
          <w:rFonts w:ascii="Times New Roman" w:hAnsi="Times New Roman"/>
          <w:b/>
          <w:sz w:val="24"/>
          <w:szCs w:val="24"/>
        </w:rPr>
        <w:t xml:space="preserve">Q2: </w:t>
      </w:r>
      <w:r w:rsidR="00992045">
        <w:rPr>
          <w:rFonts w:ascii="Times New Roman" w:hAnsi="Times New Roman"/>
          <w:b/>
          <w:sz w:val="24"/>
          <w:szCs w:val="24"/>
        </w:rPr>
        <w:tab/>
      </w:r>
      <w:r w:rsidRPr="00B74A70">
        <w:rPr>
          <w:rFonts w:ascii="Times New Roman" w:hAnsi="Times New Roman"/>
          <w:b/>
          <w:sz w:val="24"/>
          <w:szCs w:val="24"/>
        </w:rPr>
        <w:t>May a student activity organization accept gifts and donations?</w:t>
      </w:r>
    </w:p>
    <w:p w:rsidR="00B74A70" w:rsidRDefault="00B74A70" w:rsidP="00992045">
      <w:pPr>
        <w:pStyle w:val="NoSpacing"/>
        <w:ind w:left="540"/>
        <w:rPr>
          <w:rFonts w:ascii="Times New Roman" w:hAnsi="Times New Roman"/>
          <w:b/>
          <w:sz w:val="24"/>
          <w:szCs w:val="24"/>
        </w:rPr>
      </w:pPr>
    </w:p>
    <w:p w:rsidR="00B74A70" w:rsidRPr="00B74A70" w:rsidRDefault="00080CAB" w:rsidP="00992045">
      <w:pPr>
        <w:pStyle w:val="NoSpacing"/>
        <w:ind w:left="540"/>
        <w:rPr>
          <w:rFonts w:ascii="Times New Roman" w:hAnsi="Times New Roman"/>
          <w:sz w:val="24"/>
          <w:szCs w:val="24"/>
        </w:rPr>
      </w:pPr>
      <w:r w:rsidRPr="00886603">
        <w:rPr>
          <w:rFonts w:ascii="Times New Roman" w:hAnsi="Times New Roman"/>
          <w:b/>
          <w:sz w:val="24"/>
          <w:szCs w:val="24"/>
        </w:rPr>
        <w:t>Yes.</w:t>
      </w:r>
      <w:r>
        <w:rPr>
          <w:rFonts w:ascii="Times New Roman" w:hAnsi="Times New Roman"/>
          <w:sz w:val="24"/>
          <w:szCs w:val="24"/>
        </w:rPr>
        <w:t xml:space="preserve">  </w:t>
      </w:r>
      <w:r w:rsidR="00B74A70" w:rsidRPr="00B74A70">
        <w:rPr>
          <w:rFonts w:ascii="Times New Roman" w:hAnsi="Times New Roman"/>
          <w:sz w:val="24"/>
          <w:szCs w:val="24"/>
        </w:rPr>
        <w:t xml:space="preserve">It is </w:t>
      </w:r>
      <w:r w:rsidR="009C00C4">
        <w:rPr>
          <w:rFonts w:ascii="Times New Roman" w:hAnsi="Times New Roman"/>
          <w:sz w:val="24"/>
          <w:szCs w:val="24"/>
        </w:rPr>
        <w:t>ESE</w:t>
      </w:r>
      <w:r w:rsidR="00F02F7B">
        <w:rPr>
          <w:rFonts w:ascii="Times New Roman" w:hAnsi="Times New Roman"/>
          <w:sz w:val="24"/>
          <w:szCs w:val="24"/>
        </w:rPr>
        <w:t>’s</w:t>
      </w:r>
      <w:r w:rsidR="00B74A70" w:rsidRPr="00B74A70">
        <w:rPr>
          <w:rFonts w:ascii="Times New Roman" w:hAnsi="Times New Roman"/>
          <w:sz w:val="24"/>
          <w:szCs w:val="24"/>
        </w:rPr>
        <w:t xml:space="preserve"> opinion that gifts to recognized student activities can be deposited into the student activity agency account and expended in accordance with the local school committee’s policies for expenditures from such student activity account.</w:t>
      </w:r>
    </w:p>
    <w:p w:rsidR="00B74A70" w:rsidRPr="00B74A70" w:rsidRDefault="00B74A70" w:rsidP="00992045">
      <w:pPr>
        <w:pStyle w:val="NoSpacing"/>
        <w:ind w:left="540"/>
        <w:rPr>
          <w:rFonts w:ascii="Times New Roman" w:hAnsi="Times New Roman"/>
          <w:sz w:val="24"/>
          <w:szCs w:val="24"/>
        </w:rPr>
      </w:pPr>
    </w:p>
    <w:p w:rsidR="00B74A70" w:rsidRPr="00B74A70" w:rsidRDefault="00B74A70" w:rsidP="00992045">
      <w:pPr>
        <w:pStyle w:val="NoSpacing"/>
        <w:ind w:left="540"/>
        <w:rPr>
          <w:rFonts w:ascii="Times New Roman" w:hAnsi="Times New Roman"/>
          <w:sz w:val="24"/>
          <w:szCs w:val="24"/>
        </w:rPr>
      </w:pPr>
      <w:r w:rsidRPr="00B74A70">
        <w:rPr>
          <w:rFonts w:ascii="Times New Roman" w:hAnsi="Times New Roman"/>
          <w:sz w:val="24"/>
          <w:szCs w:val="24"/>
        </w:rPr>
        <w:t>It is recommended to have gifts under a specific threshold accepted by the Superintendent and gifts over this threshold accepted by the School Committee.</w:t>
      </w:r>
    </w:p>
    <w:p w:rsidR="00B74A70" w:rsidRPr="00B74A70" w:rsidRDefault="00B74A70" w:rsidP="00992045">
      <w:pPr>
        <w:pStyle w:val="NoSpacing"/>
        <w:ind w:left="540"/>
        <w:rPr>
          <w:rFonts w:ascii="Times New Roman" w:hAnsi="Times New Roman"/>
          <w:sz w:val="24"/>
          <w:szCs w:val="24"/>
        </w:rPr>
      </w:pPr>
    </w:p>
    <w:p w:rsidR="00B74A70" w:rsidRDefault="00B74A70" w:rsidP="00992045">
      <w:pPr>
        <w:pStyle w:val="NoSpacing"/>
        <w:ind w:left="540"/>
        <w:rPr>
          <w:rFonts w:ascii="Times New Roman" w:hAnsi="Times New Roman"/>
          <w:sz w:val="24"/>
          <w:szCs w:val="24"/>
        </w:rPr>
      </w:pPr>
      <w:r w:rsidRPr="00B74A70">
        <w:rPr>
          <w:rFonts w:ascii="Times New Roman" w:hAnsi="Times New Roman"/>
          <w:sz w:val="24"/>
          <w:szCs w:val="24"/>
        </w:rPr>
        <w:t xml:space="preserve">Gifts to other </w:t>
      </w:r>
      <w:r w:rsidR="00B552FB">
        <w:rPr>
          <w:rFonts w:ascii="Times New Roman" w:hAnsi="Times New Roman"/>
          <w:sz w:val="24"/>
          <w:szCs w:val="24"/>
        </w:rPr>
        <w:t xml:space="preserve">than </w:t>
      </w:r>
      <w:r w:rsidRPr="00B74A70">
        <w:rPr>
          <w:rFonts w:ascii="Times New Roman" w:hAnsi="Times New Roman"/>
          <w:sz w:val="24"/>
          <w:szCs w:val="24"/>
        </w:rPr>
        <w:t>student organizations are governed by Section 53A of Chapter 44 of the General Laws of Massachusetts.</w:t>
      </w:r>
    </w:p>
    <w:p w:rsidR="00B74A70" w:rsidRDefault="00B74A70" w:rsidP="00E26E2B">
      <w:pPr>
        <w:pStyle w:val="NoSpacing"/>
        <w:rPr>
          <w:rFonts w:ascii="Times New Roman" w:hAnsi="Times New Roman"/>
          <w:sz w:val="24"/>
          <w:szCs w:val="24"/>
        </w:rPr>
      </w:pPr>
    </w:p>
    <w:p w:rsidR="00B74A70" w:rsidRDefault="00B74A70" w:rsidP="00992045">
      <w:pPr>
        <w:pStyle w:val="NoSpacing"/>
        <w:ind w:left="540" w:hanging="540"/>
        <w:rPr>
          <w:rFonts w:ascii="Times New Roman" w:hAnsi="Times New Roman"/>
          <w:b/>
          <w:sz w:val="24"/>
          <w:szCs w:val="24"/>
        </w:rPr>
      </w:pPr>
      <w:r w:rsidRPr="00B74A70">
        <w:rPr>
          <w:rFonts w:ascii="Times New Roman" w:hAnsi="Times New Roman"/>
          <w:b/>
          <w:sz w:val="24"/>
          <w:szCs w:val="24"/>
        </w:rPr>
        <w:t xml:space="preserve">Q3: </w:t>
      </w:r>
      <w:r w:rsidR="00992045">
        <w:rPr>
          <w:rFonts w:ascii="Times New Roman" w:hAnsi="Times New Roman"/>
          <w:b/>
          <w:sz w:val="24"/>
          <w:szCs w:val="24"/>
        </w:rPr>
        <w:tab/>
      </w:r>
      <w:r w:rsidRPr="00B74A70">
        <w:rPr>
          <w:rFonts w:ascii="Times New Roman" w:hAnsi="Times New Roman"/>
          <w:b/>
          <w:sz w:val="24"/>
          <w:szCs w:val="24"/>
        </w:rPr>
        <w:t>May grants and gifts be accepted by a student activity organization for educational purposes?</w:t>
      </w:r>
    </w:p>
    <w:p w:rsidR="00B74A70" w:rsidRDefault="00B74A70" w:rsidP="00992045">
      <w:pPr>
        <w:pStyle w:val="NoSpacing"/>
        <w:ind w:left="540"/>
        <w:rPr>
          <w:rFonts w:ascii="Times New Roman" w:hAnsi="Times New Roman"/>
          <w:b/>
          <w:sz w:val="24"/>
          <w:szCs w:val="24"/>
        </w:rPr>
      </w:pPr>
    </w:p>
    <w:p w:rsidR="00B74A70" w:rsidRDefault="00080CAB" w:rsidP="00992045">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B74A70" w:rsidRPr="003A1023">
        <w:rPr>
          <w:rFonts w:ascii="Times New Roman" w:hAnsi="Times New Roman"/>
          <w:sz w:val="24"/>
          <w:szCs w:val="24"/>
        </w:rPr>
        <w:t xml:space="preserve">Under the provisions of Section 53A of Chapter 44 and Section 37A of Chapter 71 of the General Laws of Massachusetts, all grants and gifts for educational purposes shall be deposited with the </w:t>
      </w:r>
      <w:r w:rsidR="003A1023" w:rsidRPr="003A1023">
        <w:rPr>
          <w:rFonts w:ascii="Times New Roman" w:hAnsi="Times New Roman"/>
          <w:sz w:val="24"/>
          <w:szCs w:val="24"/>
        </w:rPr>
        <w:t>City/Town/District T</w:t>
      </w:r>
      <w:r w:rsidR="00B74A70" w:rsidRPr="003A1023">
        <w:rPr>
          <w:rFonts w:ascii="Times New Roman" w:hAnsi="Times New Roman"/>
          <w:sz w:val="24"/>
          <w:szCs w:val="24"/>
        </w:rPr>
        <w:t>reasurer and held as a separate account</w:t>
      </w:r>
      <w:r w:rsidR="003A1023" w:rsidRPr="003A1023">
        <w:rPr>
          <w:rFonts w:ascii="Times New Roman" w:hAnsi="Times New Roman"/>
          <w:sz w:val="24"/>
          <w:szCs w:val="24"/>
        </w:rPr>
        <w:t xml:space="preserve"> </w:t>
      </w:r>
      <w:r w:rsidR="00992045">
        <w:rPr>
          <w:rFonts w:ascii="Times New Roman" w:hAnsi="Times New Roman"/>
          <w:sz w:val="24"/>
          <w:szCs w:val="24"/>
        </w:rPr>
        <w:t xml:space="preserve">by the municipality or district </w:t>
      </w:r>
      <w:r w:rsidR="003A1023" w:rsidRPr="003A1023">
        <w:rPr>
          <w:rFonts w:ascii="Times New Roman" w:hAnsi="Times New Roman"/>
          <w:sz w:val="24"/>
          <w:szCs w:val="24"/>
        </w:rPr>
        <w:t>and not included with</w:t>
      </w:r>
      <w:r w:rsidR="00992045">
        <w:rPr>
          <w:rFonts w:ascii="Times New Roman" w:hAnsi="Times New Roman"/>
          <w:sz w:val="24"/>
          <w:szCs w:val="24"/>
        </w:rPr>
        <w:t>in</w:t>
      </w:r>
      <w:r w:rsidR="003A1023" w:rsidRPr="003A1023">
        <w:rPr>
          <w:rFonts w:ascii="Times New Roman" w:hAnsi="Times New Roman"/>
          <w:sz w:val="24"/>
          <w:szCs w:val="24"/>
        </w:rPr>
        <w:t xml:space="preserve"> student activity funds.</w:t>
      </w:r>
    </w:p>
    <w:p w:rsidR="003A1023" w:rsidRDefault="003A1023" w:rsidP="00E26E2B">
      <w:pPr>
        <w:pStyle w:val="NoSpacing"/>
        <w:rPr>
          <w:rFonts w:ascii="Times New Roman" w:hAnsi="Times New Roman"/>
          <w:sz w:val="24"/>
          <w:szCs w:val="24"/>
        </w:rPr>
      </w:pPr>
    </w:p>
    <w:p w:rsidR="003A1023" w:rsidRDefault="003A1023" w:rsidP="00992045">
      <w:pPr>
        <w:pStyle w:val="NoSpacing"/>
        <w:ind w:left="540" w:hanging="540"/>
        <w:rPr>
          <w:rFonts w:ascii="Times New Roman" w:hAnsi="Times New Roman"/>
          <w:b/>
          <w:sz w:val="24"/>
          <w:szCs w:val="24"/>
        </w:rPr>
      </w:pPr>
      <w:r w:rsidRPr="00B34144">
        <w:rPr>
          <w:rFonts w:ascii="Times New Roman" w:hAnsi="Times New Roman"/>
          <w:b/>
          <w:sz w:val="24"/>
          <w:szCs w:val="24"/>
        </w:rPr>
        <w:t xml:space="preserve">Q4: </w:t>
      </w:r>
      <w:r w:rsidR="00992045">
        <w:rPr>
          <w:rFonts w:ascii="Times New Roman" w:hAnsi="Times New Roman"/>
          <w:b/>
          <w:sz w:val="24"/>
          <w:szCs w:val="24"/>
        </w:rPr>
        <w:tab/>
      </w:r>
      <w:r w:rsidRPr="00B34144">
        <w:rPr>
          <w:rFonts w:ascii="Times New Roman" w:hAnsi="Times New Roman"/>
          <w:b/>
          <w:sz w:val="24"/>
          <w:szCs w:val="24"/>
        </w:rPr>
        <w:t xml:space="preserve">May the student activity </w:t>
      </w:r>
      <w:r w:rsidR="00B34144">
        <w:rPr>
          <w:rFonts w:ascii="Times New Roman" w:hAnsi="Times New Roman"/>
          <w:b/>
          <w:sz w:val="24"/>
          <w:szCs w:val="24"/>
        </w:rPr>
        <w:t xml:space="preserve">organizations </w:t>
      </w:r>
      <w:r w:rsidR="00B34144" w:rsidRPr="00B34144">
        <w:rPr>
          <w:rFonts w:ascii="Times New Roman" w:hAnsi="Times New Roman"/>
          <w:b/>
          <w:sz w:val="24"/>
          <w:szCs w:val="24"/>
        </w:rPr>
        <w:t>conduct fund raising activities</w:t>
      </w:r>
      <w:r w:rsidRPr="00B34144">
        <w:rPr>
          <w:rFonts w:ascii="Times New Roman" w:hAnsi="Times New Roman"/>
          <w:b/>
          <w:sz w:val="24"/>
          <w:szCs w:val="24"/>
        </w:rPr>
        <w:t>?</w:t>
      </w:r>
    </w:p>
    <w:p w:rsidR="00B34144" w:rsidRDefault="00B34144" w:rsidP="00992045">
      <w:pPr>
        <w:pStyle w:val="NoSpacing"/>
        <w:ind w:left="540"/>
        <w:rPr>
          <w:rFonts w:ascii="Times New Roman" w:hAnsi="Times New Roman"/>
          <w:b/>
          <w:sz w:val="24"/>
          <w:szCs w:val="24"/>
        </w:rPr>
      </w:pPr>
    </w:p>
    <w:p w:rsidR="00022A58" w:rsidRDefault="00022A58" w:rsidP="00992045">
      <w:pPr>
        <w:pStyle w:val="NoSpacing"/>
        <w:ind w:left="540"/>
        <w:rPr>
          <w:rFonts w:ascii="Times New Roman" w:hAnsi="Times New Roman"/>
          <w:sz w:val="24"/>
          <w:szCs w:val="24"/>
        </w:rPr>
      </w:pPr>
      <w:r w:rsidRPr="00886603">
        <w:rPr>
          <w:rFonts w:ascii="Times New Roman" w:hAnsi="Times New Roman"/>
          <w:b/>
          <w:sz w:val="24"/>
          <w:szCs w:val="24"/>
        </w:rPr>
        <w:t xml:space="preserve">Yes and No. </w:t>
      </w:r>
      <w:r>
        <w:rPr>
          <w:rFonts w:ascii="Times New Roman" w:hAnsi="Times New Roman"/>
          <w:sz w:val="24"/>
          <w:szCs w:val="24"/>
        </w:rPr>
        <w:t xml:space="preserve"> </w:t>
      </w:r>
      <w:r w:rsidR="00B34144">
        <w:rPr>
          <w:rFonts w:ascii="Times New Roman" w:hAnsi="Times New Roman"/>
          <w:sz w:val="24"/>
          <w:szCs w:val="24"/>
        </w:rPr>
        <w:t xml:space="preserve">Fund-raising </w:t>
      </w:r>
      <w:r w:rsidR="003F3FC5">
        <w:rPr>
          <w:rFonts w:ascii="Times New Roman" w:hAnsi="Times New Roman"/>
          <w:sz w:val="24"/>
          <w:szCs w:val="24"/>
        </w:rPr>
        <w:t>activities</w:t>
      </w:r>
      <w:r w:rsidR="00B34144">
        <w:rPr>
          <w:rFonts w:ascii="Times New Roman" w:hAnsi="Times New Roman"/>
          <w:sz w:val="24"/>
          <w:szCs w:val="24"/>
        </w:rPr>
        <w:t xml:space="preserve"> should be held in accordance with School Committee policies and </w:t>
      </w:r>
      <w:r w:rsidR="00601C6A">
        <w:rPr>
          <w:rFonts w:ascii="Times New Roman" w:hAnsi="Times New Roman"/>
          <w:sz w:val="24"/>
          <w:szCs w:val="24"/>
        </w:rPr>
        <w:t>for the benefit of</w:t>
      </w:r>
      <w:r w:rsidR="00B34144">
        <w:rPr>
          <w:rFonts w:ascii="Times New Roman" w:hAnsi="Times New Roman"/>
          <w:sz w:val="24"/>
          <w:szCs w:val="24"/>
        </w:rPr>
        <w:t xml:space="preserve"> students to supplement student activities.  </w:t>
      </w:r>
    </w:p>
    <w:p w:rsidR="00022A58" w:rsidRDefault="00022A58" w:rsidP="00992045">
      <w:pPr>
        <w:pStyle w:val="NoSpacing"/>
        <w:ind w:left="540"/>
        <w:rPr>
          <w:rFonts w:ascii="Times New Roman" w:hAnsi="Times New Roman"/>
          <w:sz w:val="24"/>
          <w:szCs w:val="24"/>
        </w:rPr>
      </w:pPr>
    </w:p>
    <w:p w:rsidR="00B34144" w:rsidRDefault="00B34144" w:rsidP="00992045">
      <w:pPr>
        <w:pStyle w:val="NoSpacing"/>
        <w:ind w:left="540"/>
        <w:rPr>
          <w:rFonts w:ascii="Times New Roman" w:hAnsi="Times New Roman"/>
          <w:sz w:val="24"/>
          <w:szCs w:val="24"/>
        </w:rPr>
      </w:pPr>
      <w:r>
        <w:rPr>
          <w:rFonts w:ascii="Times New Roman" w:hAnsi="Times New Roman"/>
          <w:sz w:val="24"/>
          <w:szCs w:val="24"/>
        </w:rPr>
        <w:t xml:space="preserve">If fund raisers are held to supplement </w:t>
      </w:r>
      <w:r w:rsidR="00D06531">
        <w:rPr>
          <w:rFonts w:ascii="Times New Roman" w:hAnsi="Times New Roman"/>
          <w:sz w:val="24"/>
          <w:szCs w:val="24"/>
        </w:rPr>
        <w:t>operations,</w:t>
      </w:r>
      <w:r>
        <w:rPr>
          <w:rFonts w:ascii="Times New Roman" w:hAnsi="Times New Roman"/>
          <w:sz w:val="24"/>
          <w:szCs w:val="24"/>
        </w:rPr>
        <w:t xml:space="preserve"> such as supplies</w:t>
      </w:r>
      <w:r w:rsidR="00D06531">
        <w:rPr>
          <w:rFonts w:ascii="Times New Roman" w:hAnsi="Times New Roman"/>
          <w:sz w:val="24"/>
          <w:szCs w:val="24"/>
        </w:rPr>
        <w:t>, books and other operating costs,</w:t>
      </w:r>
      <w:r>
        <w:rPr>
          <w:rFonts w:ascii="Times New Roman" w:hAnsi="Times New Roman"/>
          <w:sz w:val="24"/>
          <w:szCs w:val="24"/>
        </w:rPr>
        <w:t xml:space="preserve"> then they are considered part of the curriculum and will fall under Section 53A of Chapter 44 of the General Laws of Massachusetts and considered a gift</w:t>
      </w:r>
      <w:r w:rsidR="00992045">
        <w:rPr>
          <w:rFonts w:ascii="Times New Roman" w:hAnsi="Times New Roman"/>
          <w:sz w:val="24"/>
          <w:szCs w:val="24"/>
        </w:rPr>
        <w:t xml:space="preserve"> to the municipality or district</w:t>
      </w:r>
      <w:r>
        <w:rPr>
          <w:rFonts w:ascii="Times New Roman" w:hAnsi="Times New Roman"/>
          <w:sz w:val="24"/>
          <w:szCs w:val="24"/>
        </w:rPr>
        <w:t>.</w:t>
      </w:r>
    </w:p>
    <w:p w:rsidR="00B34144" w:rsidRDefault="00B34144" w:rsidP="00992045">
      <w:pPr>
        <w:pStyle w:val="NoSpacing"/>
        <w:ind w:left="540"/>
        <w:rPr>
          <w:rFonts w:ascii="Times New Roman" w:hAnsi="Times New Roman"/>
          <w:sz w:val="24"/>
          <w:szCs w:val="24"/>
        </w:rPr>
      </w:pPr>
    </w:p>
    <w:p w:rsidR="00B34144" w:rsidRDefault="00B34144" w:rsidP="00992045">
      <w:pPr>
        <w:pStyle w:val="NoSpacing"/>
        <w:ind w:left="540"/>
        <w:rPr>
          <w:rFonts w:ascii="Times New Roman" w:hAnsi="Times New Roman"/>
          <w:sz w:val="24"/>
          <w:szCs w:val="24"/>
        </w:rPr>
      </w:pPr>
      <w:r>
        <w:rPr>
          <w:rFonts w:ascii="Times New Roman" w:hAnsi="Times New Roman"/>
          <w:sz w:val="24"/>
          <w:szCs w:val="24"/>
        </w:rPr>
        <w:lastRenderedPageBreak/>
        <w:t xml:space="preserve">An example of this is </w:t>
      </w:r>
      <w:r w:rsidR="00886603">
        <w:rPr>
          <w:rFonts w:ascii="Times New Roman" w:hAnsi="Times New Roman"/>
          <w:sz w:val="24"/>
          <w:szCs w:val="24"/>
        </w:rPr>
        <w:t>a</w:t>
      </w:r>
      <w:r>
        <w:rPr>
          <w:rFonts w:ascii="Times New Roman" w:hAnsi="Times New Roman"/>
          <w:sz w:val="24"/>
          <w:szCs w:val="24"/>
        </w:rPr>
        <w:t xml:space="preserve"> box top promotion</w:t>
      </w:r>
      <w:r w:rsidR="00886603">
        <w:rPr>
          <w:rFonts w:ascii="Times New Roman" w:hAnsi="Times New Roman"/>
          <w:sz w:val="24"/>
          <w:szCs w:val="24"/>
        </w:rPr>
        <w:t xml:space="preserve"> that many organizations run</w:t>
      </w:r>
      <w:r>
        <w:rPr>
          <w:rFonts w:ascii="Times New Roman" w:hAnsi="Times New Roman"/>
          <w:sz w:val="24"/>
          <w:szCs w:val="24"/>
        </w:rPr>
        <w:t xml:space="preserve">.  This promotion is typically designed to raise money for </w:t>
      </w:r>
      <w:r w:rsidR="00992045">
        <w:rPr>
          <w:rFonts w:ascii="Times New Roman" w:hAnsi="Times New Roman"/>
          <w:sz w:val="24"/>
          <w:szCs w:val="24"/>
        </w:rPr>
        <w:t xml:space="preserve">classroom </w:t>
      </w:r>
      <w:r>
        <w:rPr>
          <w:rFonts w:ascii="Times New Roman" w:hAnsi="Times New Roman"/>
          <w:sz w:val="24"/>
          <w:szCs w:val="24"/>
        </w:rPr>
        <w:t>supplies for students and thus</w:t>
      </w:r>
      <w:r w:rsidR="00D06531">
        <w:rPr>
          <w:rFonts w:ascii="Times New Roman" w:hAnsi="Times New Roman"/>
          <w:sz w:val="24"/>
          <w:szCs w:val="24"/>
        </w:rPr>
        <w:t>, if designed in that manner,</w:t>
      </w:r>
      <w:r>
        <w:rPr>
          <w:rFonts w:ascii="Times New Roman" w:hAnsi="Times New Roman"/>
          <w:sz w:val="24"/>
          <w:szCs w:val="24"/>
        </w:rPr>
        <w:t xml:space="preserve"> cannot be deposited into a student activity fund. </w:t>
      </w:r>
      <w:r w:rsidR="00022A58">
        <w:rPr>
          <w:rFonts w:ascii="Times New Roman" w:hAnsi="Times New Roman"/>
          <w:sz w:val="24"/>
          <w:szCs w:val="24"/>
        </w:rPr>
        <w:t xml:space="preserve"> </w:t>
      </w:r>
      <w:r w:rsidR="003F3FC5">
        <w:rPr>
          <w:rFonts w:ascii="Times New Roman" w:hAnsi="Times New Roman"/>
          <w:sz w:val="24"/>
          <w:szCs w:val="24"/>
        </w:rPr>
        <w:t xml:space="preserve">In order to be properly considered a student activity deposit, the objective of the program must clearly state that the funds raised will be used for student activities. </w:t>
      </w:r>
      <w:r w:rsidR="00022A58">
        <w:rPr>
          <w:rFonts w:ascii="Times New Roman" w:hAnsi="Times New Roman"/>
          <w:sz w:val="24"/>
          <w:szCs w:val="24"/>
        </w:rPr>
        <w:t xml:space="preserve"> </w:t>
      </w:r>
      <w:r w:rsidR="003F3FC5">
        <w:rPr>
          <w:rFonts w:ascii="Times New Roman" w:hAnsi="Times New Roman"/>
          <w:sz w:val="24"/>
          <w:szCs w:val="24"/>
        </w:rPr>
        <w:t xml:space="preserve">The same applies for </w:t>
      </w:r>
      <w:r w:rsidR="00022A58">
        <w:rPr>
          <w:rFonts w:ascii="Times New Roman" w:hAnsi="Times New Roman"/>
          <w:sz w:val="24"/>
          <w:szCs w:val="24"/>
        </w:rPr>
        <w:t xml:space="preserve">reward </w:t>
      </w:r>
      <w:r w:rsidR="003F3FC5">
        <w:rPr>
          <w:rFonts w:ascii="Times New Roman" w:hAnsi="Times New Roman"/>
          <w:sz w:val="24"/>
          <w:szCs w:val="24"/>
        </w:rPr>
        <w:t>programs based on parents signing up at retail establishme</w:t>
      </w:r>
      <w:r w:rsidR="00D774C9">
        <w:rPr>
          <w:rFonts w:ascii="Times New Roman" w:hAnsi="Times New Roman"/>
          <w:sz w:val="24"/>
          <w:szCs w:val="24"/>
        </w:rPr>
        <w:t xml:space="preserve">nts and popular restaurants resulting in </w:t>
      </w:r>
      <w:r w:rsidR="003F3FC5">
        <w:rPr>
          <w:rFonts w:ascii="Times New Roman" w:hAnsi="Times New Roman"/>
          <w:sz w:val="24"/>
          <w:szCs w:val="24"/>
        </w:rPr>
        <w:t>the school receiving a percentage of what is purchased by the parent or family member.</w:t>
      </w:r>
    </w:p>
    <w:p w:rsidR="00D06531" w:rsidRDefault="00D06531" w:rsidP="003F3FC5">
      <w:pPr>
        <w:pStyle w:val="NoSpacing"/>
        <w:rPr>
          <w:rFonts w:ascii="Times New Roman" w:hAnsi="Times New Roman"/>
          <w:b/>
          <w:sz w:val="24"/>
          <w:szCs w:val="24"/>
        </w:rPr>
      </w:pPr>
    </w:p>
    <w:p w:rsidR="003F3FC5" w:rsidRDefault="003F3FC5" w:rsidP="00992045">
      <w:pPr>
        <w:pStyle w:val="NoSpacing"/>
        <w:ind w:left="540" w:hanging="540"/>
        <w:rPr>
          <w:rFonts w:ascii="Times New Roman" w:hAnsi="Times New Roman"/>
          <w:b/>
          <w:sz w:val="24"/>
          <w:szCs w:val="24"/>
        </w:rPr>
      </w:pPr>
      <w:r>
        <w:rPr>
          <w:rFonts w:ascii="Times New Roman" w:hAnsi="Times New Roman"/>
          <w:b/>
          <w:sz w:val="24"/>
          <w:szCs w:val="24"/>
        </w:rPr>
        <w:t xml:space="preserve">Q5: </w:t>
      </w:r>
      <w:r w:rsidR="00992045">
        <w:rPr>
          <w:rFonts w:ascii="Times New Roman" w:hAnsi="Times New Roman"/>
          <w:b/>
          <w:sz w:val="24"/>
          <w:szCs w:val="24"/>
        </w:rPr>
        <w:tab/>
      </w:r>
      <w:r>
        <w:rPr>
          <w:rFonts w:ascii="Times New Roman" w:hAnsi="Times New Roman"/>
          <w:b/>
          <w:sz w:val="24"/>
          <w:szCs w:val="24"/>
        </w:rPr>
        <w:t xml:space="preserve">Does the City/Town/District annual audit of its finances </w:t>
      </w:r>
      <w:r w:rsidR="00693AA0">
        <w:rPr>
          <w:rFonts w:ascii="Times New Roman" w:hAnsi="Times New Roman"/>
          <w:b/>
          <w:sz w:val="24"/>
          <w:szCs w:val="24"/>
        </w:rPr>
        <w:t xml:space="preserve">by an outside auditor </w:t>
      </w:r>
      <w:r>
        <w:rPr>
          <w:rFonts w:ascii="Times New Roman" w:hAnsi="Times New Roman"/>
          <w:b/>
          <w:sz w:val="24"/>
          <w:szCs w:val="24"/>
        </w:rPr>
        <w:t xml:space="preserve">satisfy the requirement </w:t>
      </w:r>
      <w:r w:rsidR="00693AA0">
        <w:rPr>
          <w:rFonts w:ascii="Times New Roman" w:hAnsi="Times New Roman"/>
          <w:b/>
          <w:sz w:val="24"/>
          <w:szCs w:val="24"/>
        </w:rPr>
        <w:t>that there shall be an annual audit conducted of the student activities?</w:t>
      </w:r>
    </w:p>
    <w:p w:rsidR="00693AA0" w:rsidRDefault="00693AA0" w:rsidP="00992045">
      <w:pPr>
        <w:pStyle w:val="NoSpacing"/>
        <w:ind w:left="540"/>
        <w:rPr>
          <w:rFonts w:ascii="Times New Roman" w:hAnsi="Times New Roman"/>
          <w:b/>
          <w:sz w:val="24"/>
          <w:szCs w:val="24"/>
        </w:rPr>
      </w:pPr>
    </w:p>
    <w:p w:rsidR="003F3FC5" w:rsidRDefault="00022A58" w:rsidP="00992045">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693AA0">
        <w:rPr>
          <w:rFonts w:ascii="Times New Roman" w:hAnsi="Times New Roman"/>
          <w:sz w:val="24"/>
          <w:szCs w:val="24"/>
        </w:rPr>
        <w:t>Chapte</w:t>
      </w:r>
      <w:r w:rsidR="00853F1A">
        <w:rPr>
          <w:rFonts w:ascii="Times New Roman" w:hAnsi="Times New Roman"/>
          <w:sz w:val="24"/>
          <w:szCs w:val="24"/>
        </w:rPr>
        <w:t>r 71 Section 47 of the General L</w:t>
      </w:r>
      <w:r w:rsidR="00693AA0">
        <w:rPr>
          <w:rFonts w:ascii="Times New Roman" w:hAnsi="Times New Roman"/>
          <w:sz w:val="24"/>
          <w:szCs w:val="24"/>
        </w:rPr>
        <w:t>aws of Massachusetts requires that an annual audit shall be conducted in accordance with procedu</w:t>
      </w:r>
      <w:r w:rsidR="00992045">
        <w:rPr>
          <w:rFonts w:ascii="Times New Roman" w:hAnsi="Times New Roman"/>
          <w:sz w:val="24"/>
          <w:szCs w:val="24"/>
        </w:rPr>
        <w:t>res as agreed upon between the School C</w:t>
      </w:r>
      <w:r w:rsidR="00693AA0">
        <w:rPr>
          <w:rFonts w:ascii="Times New Roman" w:hAnsi="Times New Roman"/>
          <w:sz w:val="24"/>
          <w:szCs w:val="24"/>
        </w:rPr>
        <w:t xml:space="preserve">ommittee and the auditor.  It is </w:t>
      </w:r>
      <w:r w:rsidR="006B0D4D">
        <w:rPr>
          <w:rFonts w:ascii="Times New Roman" w:hAnsi="Times New Roman"/>
          <w:sz w:val="24"/>
          <w:szCs w:val="24"/>
        </w:rPr>
        <w:t>ESE</w:t>
      </w:r>
      <w:r w:rsidR="00F02F7B">
        <w:rPr>
          <w:rFonts w:ascii="Times New Roman" w:hAnsi="Times New Roman"/>
          <w:sz w:val="24"/>
          <w:szCs w:val="24"/>
        </w:rPr>
        <w:t>’s</w:t>
      </w:r>
      <w:r w:rsidR="00693AA0">
        <w:rPr>
          <w:rFonts w:ascii="Times New Roman" w:hAnsi="Times New Roman"/>
          <w:sz w:val="24"/>
          <w:szCs w:val="24"/>
        </w:rPr>
        <w:t xml:space="preserve"> opinion that </w:t>
      </w:r>
      <w:r w:rsidR="002158A6">
        <w:rPr>
          <w:rFonts w:ascii="Times New Roman" w:hAnsi="Times New Roman"/>
          <w:sz w:val="24"/>
          <w:szCs w:val="24"/>
        </w:rPr>
        <w:t xml:space="preserve">since </w:t>
      </w:r>
      <w:r w:rsidR="00693AA0">
        <w:rPr>
          <w:rFonts w:ascii="Times New Roman" w:hAnsi="Times New Roman"/>
          <w:sz w:val="24"/>
          <w:szCs w:val="24"/>
        </w:rPr>
        <w:t xml:space="preserve">the City/Town/District annual audit </w:t>
      </w:r>
      <w:r w:rsidR="002158A6">
        <w:rPr>
          <w:rFonts w:ascii="Times New Roman" w:hAnsi="Times New Roman"/>
          <w:sz w:val="24"/>
          <w:szCs w:val="24"/>
        </w:rPr>
        <w:t>is very broad in scope, and is only exposed to the agency activity</w:t>
      </w:r>
      <w:r w:rsidR="0056409B">
        <w:rPr>
          <w:rFonts w:ascii="Times New Roman" w:hAnsi="Times New Roman"/>
          <w:sz w:val="24"/>
          <w:szCs w:val="24"/>
        </w:rPr>
        <w:t xml:space="preserve">, which is </w:t>
      </w:r>
      <w:r w:rsidR="00992045">
        <w:rPr>
          <w:rFonts w:ascii="Times New Roman" w:hAnsi="Times New Roman"/>
          <w:sz w:val="24"/>
          <w:szCs w:val="24"/>
        </w:rPr>
        <w:t>a fiduciary relationship</w:t>
      </w:r>
      <w:r w:rsidR="0056409B">
        <w:rPr>
          <w:rFonts w:ascii="Times New Roman" w:hAnsi="Times New Roman"/>
          <w:sz w:val="24"/>
          <w:szCs w:val="24"/>
        </w:rPr>
        <w:t xml:space="preserve"> only</w:t>
      </w:r>
      <w:r w:rsidR="002158A6">
        <w:rPr>
          <w:rFonts w:ascii="Times New Roman" w:hAnsi="Times New Roman"/>
          <w:sz w:val="24"/>
          <w:szCs w:val="24"/>
        </w:rPr>
        <w:t xml:space="preserve">, that such an audit </w:t>
      </w:r>
      <w:r w:rsidR="00693AA0">
        <w:rPr>
          <w:rFonts w:ascii="Times New Roman" w:hAnsi="Times New Roman"/>
          <w:sz w:val="24"/>
          <w:szCs w:val="24"/>
        </w:rPr>
        <w:t>does not satisfy the</w:t>
      </w:r>
      <w:r w:rsidR="002158A6">
        <w:rPr>
          <w:rFonts w:ascii="Times New Roman" w:hAnsi="Times New Roman"/>
          <w:sz w:val="24"/>
          <w:szCs w:val="24"/>
        </w:rPr>
        <w:t xml:space="preserve"> degree of procedures required under Chapter 71 Section 47. </w:t>
      </w:r>
      <w:r>
        <w:rPr>
          <w:rFonts w:ascii="Times New Roman" w:hAnsi="Times New Roman"/>
          <w:sz w:val="24"/>
          <w:szCs w:val="24"/>
        </w:rPr>
        <w:t xml:space="preserve"> </w:t>
      </w:r>
      <w:r w:rsidR="002158A6">
        <w:rPr>
          <w:rFonts w:ascii="Times New Roman" w:hAnsi="Times New Roman"/>
          <w:sz w:val="24"/>
          <w:szCs w:val="24"/>
        </w:rPr>
        <w:t xml:space="preserve"> However, it is </w:t>
      </w:r>
      <w:r w:rsidR="006B0D4D">
        <w:rPr>
          <w:rFonts w:ascii="Times New Roman" w:hAnsi="Times New Roman"/>
          <w:sz w:val="24"/>
          <w:szCs w:val="24"/>
        </w:rPr>
        <w:t>ESE</w:t>
      </w:r>
      <w:r w:rsidR="00F02F7B">
        <w:rPr>
          <w:rFonts w:ascii="Times New Roman" w:hAnsi="Times New Roman"/>
          <w:sz w:val="24"/>
          <w:szCs w:val="24"/>
        </w:rPr>
        <w:t>’s</w:t>
      </w:r>
      <w:r w:rsidR="002158A6">
        <w:rPr>
          <w:rFonts w:ascii="Times New Roman" w:hAnsi="Times New Roman"/>
          <w:sz w:val="24"/>
          <w:szCs w:val="24"/>
        </w:rPr>
        <w:t xml:space="preserve"> opinion that such procedures defined under the law may be performed internally by </w:t>
      </w:r>
      <w:r w:rsidR="00ED4E64">
        <w:rPr>
          <w:rFonts w:ascii="Times New Roman" w:hAnsi="Times New Roman"/>
          <w:sz w:val="24"/>
          <w:szCs w:val="24"/>
        </w:rPr>
        <w:t xml:space="preserve">a responsible and qualified individual appointed by the School Committee who is independent of the student activities, with the caveat </w:t>
      </w:r>
      <w:r w:rsidR="002158A6">
        <w:rPr>
          <w:rFonts w:ascii="Times New Roman" w:hAnsi="Times New Roman"/>
          <w:sz w:val="24"/>
          <w:szCs w:val="24"/>
        </w:rPr>
        <w:t xml:space="preserve">that at least once every three years the procedures should be performed by an outside </w:t>
      </w:r>
      <w:r w:rsidR="0011690C">
        <w:rPr>
          <w:rFonts w:ascii="Times New Roman" w:hAnsi="Times New Roman"/>
          <w:sz w:val="24"/>
          <w:szCs w:val="24"/>
        </w:rPr>
        <w:t xml:space="preserve">independent </w:t>
      </w:r>
      <w:r w:rsidR="002158A6">
        <w:rPr>
          <w:rFonts w:ascii="Times New Roman" w:hAnsi="Times New Roman"/>
          <w:sz w:val="24"/>
          <w:szCs w:val="24"/>
        </w:rPr>
        <w:t>auditor</w:t>
      </w:r>
      <w:r w:rsidR="00B552FB">
        <w:rPr>
          <w:rFonts w:ascii="Times New Roman" w:hAnsi="Times New Roman"/>
          <w:sz w:val="24"/>
          <w:szCs w:val="24"/>
        </w:rPr>
        <w:t xml:space="preserve"> if student activity balances exceed $25,000</w:t>
      </w:r>
      <w:r w:rsidR="002158A6">
        <w:rPr>
          <w:rFonts w:ascii="Times New Roman" w:hAnsi="Times New Roman"/>
          <w:sz w:val="24"/>
          <w:szCs w:val="24"/>
        </w:rPr>
        <w:t>.</w:t>
      </w:r>
    </w:p>
    <w:p w:rsidR="00933549" w:rsidRDefault="00933549" w:rsidP="00992045">
      <w:pPr>
        <w:pStyle w:val="NoSpacing"/>
        <w:ind w:left="540"/>
        <w:rPr>
          <w:rFonts w:ascii="Times New Roman" w:hAnsi="Times New Roman"/>
          <w:sz w:val="24"/>
          <w:szCs w:val="24"/>
        </w:rPr>
      </w:pPr>
    </w:p>
    <w:p w:rsidR="00933549" w:rsidRPr="00CA3222" w:rsidRDefault="00933549" w:rsidP="00CA3222">
      <w:pPr>
        <w:pStyle w:val="NoSpacing"/>
        <w:ind w:left="540" w:hanging="450"/>
        <w:rPr>
          <w:rFonts w:ascii="Times New Roman" w:hAnsi="Times New Roman"/>
          <w:b/>
          <w:sz w:val="24"/>
          <w:szCs w:val="24"/>
        </w:rPr>
      </w:pPr>
      <w:r>
        <w:rPr>
          <w:rFonts w:ascii="Times New Roman" w:hAnsi="Times New Roman"/>
          <w:b/>
          <w:sz w:val="24"/>
          <w:szCs w:val="24"/>
        </w:rPr>
        <w:t xml:space="preserve">Q6: </w:t>
      </w:r>
      <w:r w:rsidRPr="00CA3222">
        <w:rPr>
          <w:rFonts w:ascii="Times New Roman" w:hAnsi="Times New Roman"/>
          <w:b/>
          <w:sz w:val="24"/>
          <w:szCs w:val="24"/>
        </w:rPr>
        <w:t xml:space="preserve">Please provide examples of individuals that </w:t>
      </w:r>
      <w:r w:rsidR="006B0D4D">
        <w:rPr>
          <w:rFonts w:ascii="Times New Roman" w:hAnsi="Times New Roman"/>
          <w:b/>
          <w:sz w:val="24"/>
          <w:szCs w:val="24"/>
        </w:rPr>
        <w:t>ESE</w:t>
      </w:r>
      <w:r w:rsidRPr="00CA3222">
        <w:rPr>
          <w:rFonts w:ascii="Times New Roman" w:hAnsi="Times New Roman"/>
          <w:b/>
          <w:sz w:val="24"/>
          <w:szCs w:val="24"/>
        </w:rPr>
        <w:t xml:space="preserve"> believes are suitable to perform the audit in the intervening years.</w:t>
      </w:r>
    </w:p>
    <w:p w:rsidR="00875AA9" w:rsidRDefault="00875AA9" w:rsidP="00E26E2B">
      <w:pPr>
        <w:pStyle w:val="NoSpacing"/>
        <w:rPr>
          <w:rFonts w:ascii="Times New Roman" w:hAnsi="Times New Roman"/>
          <w:sz w:val="24"/>
          <w:szCs w:val="24"/>
        </w:rPr>
      </w:pPr>
    </w:p>
    <w:p w:rsidR="00381E5D" w:rsidRDefault="006B0D4D" w:rsidP="00CA3222">
      <w:pPr>
        <w:pStyle w:val="NoSpacing"/>
        <w:ind w:left="540"/>
        <w:rPr>
          <w:rFonts w:ascii="Times New Roman" w:hAnsi="Times New Roman"/>
          <w:sz w:val="24"/>
          <w:szCs w:val="24"/>
        </w:rPr>
      </w:pPr>
      <w:r>
        <w:rPr>
          <w:rFonts w:ascii="Times New Roman" w:hAnsi="Times New Roman"/>
          <w:sz w:val="24"/>
          <w:szCs w:val="24"/>
        </w:rPr>
        <w:t>ESE</w:t>
      </w:r>
      <w:r w:rsidR="00933549">
        <w:rPr>
          <w:rFonts w:ascii="Times New Roman" w:hAnsi="Times New Roman"/>
          <w:sz w:val="24"/>
          <w:szCs w:val="24"/>
        </w:rPr>
        <w:t xml:space="preserve"> believes that upon approval from the School Committee, that the City/Town/District Accountant or equivalent, the City/Town</w:t>
      </w:r>
      <w:r w:rsidR="00381E5D">
        <w:rPr>
          <w:rFonts w:ascii="Times New Roman" w:hAnsi="Times New Roman"/>
          <w:sz w:val="24"/>
          <w:szCs w:val="24"/>
        </w:rPr>
        <w:t>/</w:t>
      </w:r>
      <w:r w:rsidR="00933549">
        <w:rPr>
          <w:rFonts w:ascii="Times New Roman" w:hAnsi="Times New Roman"/>
          <w:sz w:val="24"/>
          <w:szCs w:val="24"/>
        </w:rPr>
        <w:t xml:space="preserve">District Treasurer, the School Business Manager (if not involved with the student activities), the Internal Auditor or a member of the Audit or Finance Committee are all </w:t>
      </w:r>
      <w:r w:rsidR="00381E5D">
        <w:rPr>
          <w:rFonts w:ascii="Times New Roman" w:hAnsi="Times New Roman"/>
          <w:sz w:val="24"/>
          <w:szCs w:val="24"/>
        </w:rPr>
        <w:t xml:space="preserve">examples of </w:t>
      </w:r>
      <w:r w:rsidR="00933549">
        <w:rPr>
          <w:rFonts w:ascii="Times New Roman" w:hAnsi="Times New Roman"/>
          <w:sz w:val="24"/>
          <w:szCs w:val="24"/>
        </w:rPr>
        <w:t>suitable individuals to conduct the student activities</w:t>
      </w:r>
      <w:r w:rsidR="00381E5D">
        <w:rPr>
          <w:rFonts w:ascii="Times New Roman" w:hAnsi="Times New Roman"/>
          <w:sz w:val="24"/>
          <w:szCs w:val="24"/>
        </w:rPr>
        <w:t>’</w:t>
      </w:r>
      <w:r w:rsidR="00933549">
        <w:rPr>
          <w:rFonts w:ascii="Times New Roman" w:hAnsi="Times New Roman"/>
          <w:sz w:val="24"/>
          <w:szCs w:val="24"/>
        </w:rPr>
        <w:t xml:space="preserve"> audit in the intervening years.</w:t>
      </w:r>
    </w:p>
    <w:p w:rsidR="00933549" w:rsidRDefault="00933549" w:rsidP="00CA3222">
      <w:pPr>
        <w:pStyle w:val="NoSpacing"/>
        <w:ind w:left="540"/>
        <w:rPr>
          <w:rFonts w:ascii="Times New Roman" w:hAnsi="Times New Roman"/>
          <w:sz w:val="24"/>
          <w:szCs w:val="24"/>
        </w:rPr>
      </w:pPr>
      <w:r>
        <w:rPr>
          <w:rFonts w:ascii="Times New Roman" w:hAnsi="Times New Roman"/>
          <w:sz w:val="24"/>
          <w:szCs w:val="24"/>
        </w:rPr>
        <w:tab/>
      </w:r>
    </w:p>
    <w:p w:rsidR="00875AA9" w:rsidRPr="00875AA9" w:rsidRDefault="00875AA9" w:rsidP="0056409B">
      <w:pPr>
        <w:pStyle w:val="NoSpacing"/>
        <w:ind w:left="540" w:hanging="540"/>
        <w:rPr>
          <w:rFonts w:ascii="Times New Roman" w:hAnsi="Times New Roman"/>
          <w:b/>
          <w:sz w:val="24"/>
          <w:szCs w:val="24"/>
        </w:rPr>
      </w:pPr>
      <w:r w:rsidRPr="00875AA9">
        <w:rPr>
          <w:rFonts w:ascii="Times New Roman" w:hAnsi="Times New Roman"/>
          <w:b/>
          <w:sz w:val="24"/>
          <w:szCs w:val="24"/>
        </w:rPr>
        <w:t>Q</w:t>
      </w:r>
      <w:r w:rsidR="00381E5D">
        <w:rPr>
          <w:rFonts w:ascii="Times New Roman" w:hAnsi="Times New Roman"/>
          <w:b/>
          <w:sz w:val="24"/>
          <w:szCs w:val="24"/>
        </w:rPr>
        <w:t>7</w:t>
      </w:r>
      <w:r w:rsidRPr="00875AA9">
        <w:rPr>
          <w:rFonts w:ascii="Times New Roman" w:hAnsi="Times New Roman"/>
          <w:b/>
          <w:sz w:val="24"/>
          <w:szCs w:val="24"/>
        </w:rPr>
        <w:t xml:space="preserve">: </w:t>
      </w:r>
      <w:r w:rsidR="0056409B">
        <w:rPr>
          <w:rFonts w:ascii="Times New Roman" w:hAnsi="Times New Roman"/>
          <w:b/>
          <w:sz w:val="24"/>
          <w:szCs w:val="24"/>
        </w:rPr>
        <w:tab/>
      </w:r>
      <w:r w:rsidRPr="00875AA9">
        <w:rPr>
          <w:rFonts w:ascii="Times New Roman" w:hAnsi="Times New Roman"/>
          <w:b/>
          <w:sz w:val="24"/>
          <w:szCs w:val="24"/>
        </w:rPr>
        <w:t>May a school district rotate schools subject to the annual audit requirements each year to reduce costs?</w:t>
      </w:r>
    </w:p>
    <w:p w:rsidR="00875AA9" w:rsidRDefault="00875AA9" w:rsidP="0056409B">
      <w:pPr>
        <w:pStyle w:val="NoSpacing"/>
        <w:ind w:left="540"/>
        <w:rPr>
          <w:rFonts w:ascii="Times New Roman" w:hAnsi="Times New Roman"/>
          <w:sz w:val="24"/>
          <w:szCs w:val="24"/>
        </w:rPr>
      </w:pPr>
    </w:p>
    <w:p w:rsidR="00875AA9" w:rsidRDefault="00022A58" w:rsidP="0056409B">
      <w:pPr>
        <w:pStyle w:val="NoSpacing"/>
        <w:ind w:left="540"/>
        <w:rPr>
          <w:rFonts w:ascii="Times New Roman" w:hAnsi="Times New Roman"/>
          <w:sz w:val="24"/>
          <w:szCs w:val="24"/>
        </w:rPr>
      </w:pPr>
      <w:r w:rsidRPr="00886603">
        <w:rPr>
          <w:rFonts w:ascii="Times New Roman" w:hAnsi="Times New Roman"/>
          <w:b/>
          <w:sz w:val="24"/>
          <w:szCs w:val="24"/>
        </w:rPr>
        <w:t>Yes.</w:t>
      </w:r>
      <w:r>
        <w:rPr>
          <w:rFonts w:ascii="Times New Roman" w:hAnsi="Times New Roman"/>
          <w:sz w:val="24"/>
          <w:szCs w:val="24"/>
        </w:rPr>
        <w:t xml:space="preserve">  </w:t>
      </w:r>
      <w:r w:rsidR="00875AA9">
        <w:rPr>
          <w:rFonts w:ascii="Times New Roman" w:hAnsi="Times New Roman"/>
          <w:sz w:val="24"/>
          <w:szCs w:val="24"/>
        </w:rPr>
        <w:t xml:space="preserve">Each school’s student activity funds are subject to the audit described in Chapter 71 Section 47.  Therefore it is </w:t>
      </w:r>
      <w:r w:rsidR="006B0D4D">
        <w:rPr>
          <w:rFonts w:ascii="Times New Roman" w:hAnsi="Times New Roman"/>
          <w:sz w:val="24"/>
          <w:szCs w:val="24"/>
        </w:rPr>
        <w:t>ESE</w:t>
      </w:r>
      <w:r w:rsidR="00F02F7B">
        <w:rPr>
          <w:rFonts w:ascii="Times New Roman" w:hAnsi="Times New Roman"/>
          <w:sz w:val="24"/>
          <w:szCs w:val="24"/>
        </w:rPr>
        <w:t>’s</w:t>
      </w:r>
      <w:r w:rsidR="00875AA9">
        <w:rPr>
          <w:rFonts w:ascii="Times New Roman" w:hAnsi="Times New Roman"/>
          <w:sz w:val="24"/>
          <w:szCs w:val="24"/>
        </w:rPr>
        <w:t xml:space="preserve"> opinion that schools may be rotated with respect to </w:t>
      </w:r>
      <w:r w:rsidR="003C452A">
        <w:rPr>
          <w:rFonts w:ascii="Times New Roman" w:hAnsi="Times New Roman"/>
          <w:sz w:val="24"/>
          <w:szCs w:val="24"/>
        </w:rPr>
        <w:t xml:space="preserve">the outside audit component of </w:t>
      </w:r>
      <w:r w:rsidR="00875AA9">
        <w:rPr>
          <w:rFonts w:ascii="Times New Roman" w:hAnsi="Times New Roman"/>
          <w:sz w:val="24"/>
          <w:szCs w:val="24"/>
        </w:rPr>
        <w:t>this requirement on an annual basis.</w:t>
      </w:r>
    </w:p>
    <w:p w:rsidR="00875AA9" w:rsidRDefault="00875AA9" w:rsidP="00E26E2B">
      <w:pPr>
        <w:pStyle w:val="NoSpacing"/>
        <w:rPr>
          <w:rFonts w:ascii="Times New Roman" w:hAnsi="Times New Roman"/>
          <w:sz w:val="24"/>
          <w:szCs w:val="24"/>
        </w:rPr>
      </w:pPr>
    </w:p>
    <w:p w:rsidR="00875AA9" w:rsidRDefault="00875AA9" w:rsidP="0056409B">
      <w:pPr>
        <w:pStyle w:val="NoSpacing"/>
        <w:ind w:left="540" w:hanging="540"/>
        <w:rPr>
          <w:rFonts w:ascii="Times New Roman" w:hAnsi="Times New Roman"/>
          <w:b/>
          <w:sz w:val="24"/>
          <w:szCs w:val="24"/>
        </w:rPr>
      </w:pPr>
      <w:r w:rsidRPr="00875AA9">
        <w:rPr>
          <w:rFonts w:ascii="Times New Roman" w:hAnsi="Times New Roman"/>
          <w:b/>
          <w:sz w:val="24"/>
          <w:szCs w:val="24"/>
        </w:rPr>
        <w:lastRenderedPageBreak/>
        <w:t>Q</w:t>
      </w:r>
      <w:r w:rsidR="00381E5D">
        <w:rPr>
          <w:rFonts w:ascii="Times New Roman" w:hAnsi="Times New Roman"/>
          <w:b/>
          <w:sz w:val="24"/>
          <w:szCs w:val="24"/>
        </w:rPr>
        <w:t>8</w:t>
      </w:r>
      <w:r w:rsidRPr="00875AA9">
        <w:rPr>
          <w:rFonts w:ascii="Times New Roman" w:hAnsi="Times New Roman"/>
          <w:b/>
          <w:sz w:val="24"/>
          <w:szCs w:val="24"/>
        </w:rPr>
        <w:t xml:space="preserve">: </w:t>
      </w:r>
      <w:r w:rsidR="0056409B">
        <w:rPr>
          <w:rFonts w:ascii="Times New Roman" w:hAnsi="Times New Roman"/>
          <w:b/>
          <w:sz w:val="24"/>
          <w:szCs w:val="24"/>
        </w:rPr>
        <w:tab/>
      </w:r>
      <w:r w:rsidRPr="00875AA9">
        <w:rPr>
          <w:rFonts w:ascii="Times New Roman" w:hAnsi="Times New Roman"/>
          <w:b/>
          <w:sz w:val="24"/>
          <w:szCs w:val="24"/>
        </w:rPr>
        <w:t>Can a City or Town Treasurer force an au</w:t>
      </w:r>
      <w:r w:rsidR="009C00C4">
        <w:rPr>
          <w:rFonts w:ascii="Times New Roman" w:hAnsi="Times New Roman"/>
          <w:b/>
          <w:sz w:val="24"/>
          <w:szCs w:val="24"/>
        </w:rPr>
        <w:t>dit as described in Chapter 71 S</w:t>
      </w:r>
      <w:r w:rsidRPr="00875AA9">
        <w:rPr>
          <w:rFonts w:ascii="Times New Roman" w:hAnsi="Times New Roman"/>
          <w:b/>
          <w:sz w:val="24"/>
          <w:szCs w:val="24"/>
        </w:rPr>
        <w:t>ection 47 of the student activity funds?</w:t>
      </w:r>
    </w:p>
    <w:p w:rsidR="00875AA9" w:rsidRDefault="00875AA9" w:rsidP="0056409B">
      <w:pPr>
        <w:pStyle w:val="NoSpacing"/>
        <w:ind w:left="540"/>
        <w:rPr>
          <w:rFonts w:ascii="Times New Roman" w:hAnsi="Times New Roman"/>
          <w:b/>
          <w:sz w:val="24"/>
          <w:szCs w:val="24"/>
        </w:rPr>
      </w:pPr>
    </w:p>
    <w:p w:rsidR="00875AA9" w:rsidRPr="00875AA9" w:rsidRDefault="00022A58" w:rsidP="0056409B">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875AA9" w:rsidRPr="00875AA9">
        <w:rPr>
          <w:rFonts w:ascii="Times New Roman" w:hAnsi="Times New Roman"/>
          <w:sz w:val="24"/>
          <w:szCs w:val="24"/>
        </w:rPr>
        <w:t>Since the annual audit is a process agreed upon by the School Committee and the auditor, the City or Town Treasurer may not force an audit of the student activity funds as described in Chapter 71 S</w:t>
      </w:r>
      <w:r w:rsidR="00D774C9">
        <w:rPr>
          <w:rFonts w:ascii="Times New Roman" w:hAnsi="Times New Roman"/>
          <w:sz w:val="24"/>
          <w:szCs w:val="24"/>
        </w:rPr>
        <w:t>ection 47. T</w:t>
      </w:r>
      <w:r w:rsidR="00875AA9">
        <w:rPr>
          <w:rFonts w:ascii="Times New Roman" w:hAnsi="Times New Roman"/>
          <w:sz w:val="24"/>
          <w:szCs w:val="24"/>
        </w:rPr>
        <w:t>his is enforceable by the School Committee only.</w:t>
      </w:r>
    </w:p>
    <w:p w:rsidR="007F3D47" w:rsidRDefault="007F3D47" w:rsidP="00E26E2B">
      <w:pPr>
        <w:pStyle w:val="NoSpacing"/>
        <w:rPr>
          <w:rFonts w:ascii="Times New Roman" w:hAnsi="Times New Roman"/>
          <w:sz w:val="24"/>
          <w:szCs w:val="24"/>
        </w:rPr>
      </w:pPr>
    </w:p>
    <w:p w:rsidR="002158A6" w:rsidRDefault="00875AA9" w:rsidP="0056409B">
      <w:pPr>
        <w:pStyle w:val="NoSpacing"/>
        <w:ind w:left="540" w:hanging="540"/>
        <w:rPr>
          <w:rFonts w:ascii="Times New Roman" w:hAnsi="Times New Roman"/>
          <w:b/>
          <w:sz w:val="24"/>
          <w:szCs w:val="24"/>
        </w:rPr>
      </w:pPr>
      <w:r>
        <w:rPr>
          <w:rFonts w:ascii="Times New Roman" w:hAnsi="Times New Roman"/>
          <w:b/>
          <w:sz w:val="24"/>
          <w:szCs w:val="24"/>
        </w:rPr>
        <w:t>Q</w:t>
      </w:r>
      <w:r w:rsidR="00381E5D">
        <w:rPr>
          <w:rFonts w:ascii="Times New Roman" w:hAnsi="Times New Roman"/>
          <w:b/>
          <w:sz w:val="24"/>
          <w:szCs w:val="24"/>
        </w:rPr>
        <w:t>9</w:t>
      </w:r>
      <w:r w:rsidR="002158A6" w:rsidRPr="002158A6">
        <w:rPr>
          <w:rFonts w:ascii="Times New Roman" w:hAnsi="Times New Roman"/>
          <w:b/>
          <w:sz w:val="24"/>
          <w:szCs w:val="24"/>
        </w:rPr>
        <w:t>: What happens when an account becomes overdrawn and shows a deficit balance?</w:t>
      </w:r>
    </w:p>
    <w:p w:rsidR="002158A6" w:rsidRDefault="002158A6" w:rsidP="0056409B">
      <w:pPr>
        <w:pStyle w:val="NoSpacing"/>
        <w:ind w:left="540"/>
        <w:rPr>
          <w:rFonts w:ascii="Times New Roman" w:hAnsi="Times New Roman"/>
          <w:b/>
          <w:sz w:val="24"/>
          <w:szCs w:val="24"/>
        </w:rPr>
      </w:pPr>
    </w:p>
    <w:p w:rsidR="002158A6" w:rsidRDefault="002158A6" w:rsidP="0056409B">
      <w:pPr>
        <w:pStyle w:val="NoSpacing"/>
        <w:ind w:left="540"/>
        <w:rPr>
          <w:rFonts w:ascii="Times New Roman" w:hAnsi="Times New Roman"/>
          <w:sz w:val="24"/>
          <w:szCs w:val="24"/>
        </w:rPr>
      </w:pPr>
      <w:r w:rsidRPr="002158A6">
        <w:rPr>
          <w:rFonts w:ascii="Times New Roman" w:hAnsi="Times New Roman"/>
          <w:sz w:val="24"/>
          <w:szCs w:val="24"/>
        </w:rPr>
        <w:t>Fund accounts should not be permitted to become overdrawn</w:t>
      </w:r>
      <w:r w:rsidR="00D774C9">
        <w:rPr>
          <w:rFonts w:ascii="Times New Roman" w:hAnsi="Times New Roman"/>
          <w:sz w:val="24"/>
          <w:szCs w:val="24"/>
        </w:rPr>
        <w:t xml:space="preserve"> because</w:t>
      </w:r>
      <w:r w:rsidRPr="002158A6">
        <w:rPr>
          <w:rFonts w:ascii="Times New Roman" w:hAnsi="Times New Roman"/>
          <w:sz w:val="24"/>
          <w:szCs w:val="24"/>
        </w:rPr>
        <w:t xml:space="preserve"> the overdraft becomes a liability to other funds and to future classes.  Whenever a fund account becomes nearly depleted, remedial action should be ordered immediately by the </w:t>
      </w:r>
      <w:r>
        <w:rPr>
          <w:rFonts w:ascii="Times New Roman" w:hAnsi="Times New Roman"/>
          <w:sz w:val="24"/>
          <w:szCs w:val="24"/>
        </w:rPr>
        <w:t>School Committee</w:t>
      </w:r>
      <w:r w:rsidRPr="002158A6">
        <w:rPr>
          <w:rFonts w:ascii="Times New Roman" w:hAnsi="Times New Roman"/>
          <w:sz w:val="24"/>
          <w:szCs w:val="24"/>
        </w:rPr>
        <w:t xml:space="preserve">.  </w:t>
      </w:r>
    </w:p>
    <w:p w:rsidR="007F3D47" w:rsidRDefault="007F3D47" w:rsidP="0056409B">
      <w:pPr>
        <w:pStyle w:val="NoSpacing"/>
        <w:ind w:left="540"/>
        <w:rPr>
          <w:rFonts w:ascii="Times New Roman" w:hAnsi="Times New Roman"/>
          <w:sz w:val="24"/>
          <w:szCs w:val="24"/>
        </w:rPr>
      </w:pPr>
    </w:p>
    <w:p w:rsidR="002158A6" w:rsidRDefault="003C452A" w:rsidP="0056409B">
      <w:pPr>
        <w:pStyle w:val="NoSpacing"/>
        <w:ind w:left="540" w:hanging="540"/>
        <w:rPr>
          <w:rFonts w:ascii="Times New Roman" w:hAnsi="Times New Roman"/>
          <w:b/>
          <w:sz w:val="24"/>
          <w:szCs w:val="24"/>
        </w:rPr>
      </w:pPr>
      <w:r w:rsidRPr="003C452A">
        <w:rPr>
          <w:rFonts w:ascii="Times New Roman" w:hAnsi="Times New Roman"/>
          <w:b/>
          <w:sz w:val="24"/>
          <w:szCs w:val="24"/>
        </w:rPr>
        <w:t>Q</w:t>
      </w:r>
      <w:r w:rsidR="00381E5D">
        <w:rPr>
          <w:rFonts w:ascii="Times New Roman" w:hAnsi="Times New Roman"/>
          <w:b/>
          <w:sz w:val="24"/>
          <w:szCs w:val="24"/>
        </w:rPr>
        <w:t>10</w:t>
      </w:r>
      <w:r w:rsidR="00277815">
        <w:rPr>
          <w:rFonts w:ascii="Times New Roman" w:hAnsi="Times New Roman"/>
          <w:b/>
          <w:sz w:val="24"/>
          <w:szCs w:val="24"/>
        </w:rPr>
        <w:t xml:space="preserve">: </w:t>
      </w:r>
      <w:r w:rsidRPr="003C452A">
        <w:rPr>
          <w:rFonts w:ascii="Times New Roman" w:hAnsi="Times New Roman"/>
          <w:b/>
          <w:sz w:val="24"/>
          <w:szCs w:val="24"/>
        </w:rPr>
        <w:t>Are PSAT fees considered revolving funds or student activities?</w:t>
      </w:r>
    </w:p>
    <w:p w:rsidR="003C452A" w:rsidRDefault="003C452A" w:rsidP="0056409B">
      <w:pPr>
        <w:pStyle w:val="NoSpacing"/>
        <w:ind w:left="540"/>
        <w:rPr>
          <w:rFonts w:ascii="Times New Roman" w:hAnsi="Times New Roman"/>
          <w:b/>
          <w:sz w:val="24"/>
          <w:szCs w:val="24"/>
        </w:rPr>
      </w:pPr>
    </w:p>
    <w:p w:rsidR="003C452A" w:rsidRPr="003C452A" w:rsidRDefault="00B552FB" w:rsidP="0056409B">
      <w:pPr>
        <w:pStyle w:val="NoSpacing"/>
        <w:ind w:left="540"/>
        <w:rPr>
          <w:rFonts w:ascii="Times New Roman" w:hAnsi="Times New Roman"/>
          <w:sz w:val="24"/>
          <w:szCs w:val="24"/>
        </w:rPr>
      </w:pPr>
      <w:r>
        <w:rPr>
          <w:rFonts w:ascii="Times New Roman" w:hAnsi="Times New Roman"/>
          <w:b/>
          <w:sz w:val="24"/>
          <w:szCs w:val="24"/>
        </w:rPr>
        <w:t>Student Activities</w:t>
      </w:r>
      <w:r w:rsidR="00022A58" w:rsidRPr="00886603">
        <w:rPr>
          <w:rFonts w:ascii="Times New Roman" w:hAnsi="Times New Roman"/>
          <w:b/>
          <w:sz w:val="24"/>
          <w:szCs w:val="24"/>
        </w:rPr>
        <w:t>.</w:t>
      </w:r>
      <w:r w:rsidR="00022A58">
        <w:rPr>
          <w:rFonts w:ascii="Times New Roman" w:hAnsi="Times New Roman"/>
          <w:sz w:val="24"/>
          <w:szCs w:val="24"/>
        </w:rPr>
        <w:t xml:space="preserve">  </w:t>
      </w:r>
      <w:r w:rsidR="00171FB7">
        <w:rPr>
          <w:rFonts w:ascii="Times New Roman" w:hAnsi="Times New Roman"/>
          <w:sz w:val="24"/>
          <w:szCs w:val="24"/>
        </w:rPr>
        <w:t>Since the participation in a PSAT is optional and not part of the normal curriculum, i</w:t>
      </w:r>
      <w:r w:rsidR="008E6631">
        <w:rPr>
          <w:rFonts w:ascii="Times New Roman" w:hAnsi="Times New Roman"/>
          <w:sz w:val="24"/>
          <w:szCs w:val="24"/>
        </w:rPr>
        <w:t xml:space="preserve">f </w:t>
      </w:r>
      <w:r w:rsidR="003C452A" w:rsidRPr="003C452A">
        <w:rPr>
          <w:rFonts w:ascii="Times New Roman" w:hAnsi="Times New Roman"/>
          <w:sz w:val="24"/>
          <w:szCs w:val="24"/>
        </w:rPr>
        <w:t xml:space="preserve">fees from the PSAT are approved as </w:t>
      </w:r>
      <w:r w:rsidR="008E6631">
        <w:rPr>
          <w:rFonts w:ascii="Times New Roman" w:hAnsi="Times New Roman"/>
          <w:sz w:val="24"/>
          <w:szCs w:val="24"/>
        </w:rPr>
        <w:t xml:space="preserve">a </w:t>
      </w:r>
      <w:r w:rsidR="003C452A" w:rsidRPr="003C452A">
        <w:rPr>
          <w:rFonts w:ascii="Times New Roman" w:hAnsi="Times New Roman"/>
          <w:sz w:val="24"/>
          <w:szCs w:val="24"/>
        </w:rPr>
        <w:t>benefit to the students by the School Committee</w:t>
      </w:r>
      <w:r w:rsidR="0056409B">
        <w:rPr>
          <w:rFonts w:ascii="Times New Roman" w:hAnsi="Times New Roman"/>
          <w:sz w:val="24"/>
          <w:szCs w:val="24"/>
        </w:rPr>
        <w:t>,</w:t>
      </w:r>
      <w:r w:rsidR="003C452A" w:rsidRPr="003C452A">
        <w:rPr>
          <w:rFonts w:ascii="Times New Roman" w:hAnsi="Times New Roman"/>
          <w:sz w:val="24"/>
          <w:szCs w:val="24"/>
        </w:rPr>
        <w:t xml:space="preserve"> they may be used to supplement the student activities and may be deposited into the student activity account.</w:t>
      </w:r>
    </w:p>
    <w:p w:rsidR="00171FB7" w:rsidRDefault="00171FB7" w:rsidP="00E26E2B">
      <w:pPr>
        <w:pStyle w:val="NoSpacing"/>
        <w:rPr>
          <w:rFonts w:ascii="Times New Roman" w:hAnsi="Times New Roman"/>
          <w:b/>
          <w:sz w:val="24"/>
          <w:szCs w:val="24"/>
        </w:rPr>
      </w:pPr>
    </w:p>
    <w:p w:rsidR="003C452A" w:rsidRDefault="003C452A" w:rsidP="0056409B">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1</w:t>
      </w:r>
      <w:r w:rsidR="00277815">
        <w:rPr>
          <w:rFonts w:ascii="Times New Roman" w:hAnsi="Times New Roman"/>
          <w:b/>
          <w:sz w:val="24"/>
          <w:szCs w:val="24"/>
        </w:rPr>
        <w:t xml:space="preserve">: </w:t>
      </w:r>
      <w:r>
        <w:rPr>
          <w:rFonts w:ascii="Times New Roman" w:hAnsi="Times New Roman"/>
          <w:b/>
          <w:sz w:val="24"/>
          <w:szCs w:val="24"/>
        </w:rPr>
        <w:t>Can lost book fees be deposited into a student activity account?</w:t>
      </w:r>
    </w:p>
    <w:p w:rsidR="003C452A" w:rsidRDefault="003C452A" w:rsidP="0056409B">
      <w:pPr>
        <w:pStyle w:val="NoSpacing"/>
        <w:ind w:left="540"/>
        <w:rPr>
          <w:rFonts w:ascii="Times New Roman" w:hAnsi="Times New Roman"/>
          <w:b/>
          <w:sz w:val="24"/>
          <w:szCs w:val="24"/>
        </w:rPr>
      </w:pPr>
    </w:p>
    <w:p w:rsidR="003C452A" w:rsidRDefault="00022A58" w:rsidP="0056409B">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3C452A" w:rsidRPr="003C452A">
        <w:rPr>
          <w:rFonts w:ascii="Times New Roman" w:hAnsi="Times New Roman"/>
          <w:sz w:val="24"/>
          <w:szCs w:val="24"/>
        </w:rPr>
        <w:t xml:space="preserve">Lost book fees are statutory revolving funds </w:t>
      </w:r>
      <w:r w:rsidR="003C452A">
        <w:rPr>
          <w:rFonts w:ascii="Times New Roman" w:hAnsi="Times New Roman"/>
          <w:sz w:val="24"/>
          <w:szCs w:val="24"/>
        </w:rPr>
        <w:t xml:space="preserve">governed under </w:t>
      </w:r>
      <w:r w:rsidR="00425368">
        <w:rPr>
          <w:rFonts w:ascii="Times New Roman" w:hAnsi="Times New Roman"/>
          <w:sz w:val="24"/>
          <w:szCs w:val="24"/>
        </w:rPr>
        <w:t xml:space="preserve">MGL </w:t>
      </w:r>
      <w:r w:rsidR="009C00C4">
        <w:rPr>
          <w:rFonts w:ascii="Times New Roman" w:hAnsi="Times New Roman"/>
          <w:sz w:val="24"/>
          <w:szCs w:val="24"/>
        </w:rPr>
        <w:t>Chapter 44 S</w:t>
      </w:r>
      <w:r w:rsidR="003C452A">
        <w:rPr>
          <w:rFonts w:ascii="Times New Roman" w:hAnsi="Times New Roman"/>
          <w:sz w:val="24"/>
          <w:szCs w:val="24"/>
        </w:rPr>
        <w:t xml:space="preserve">ection 53 </w:t>
      </w:r>
      <w:r w:rsidR="003C452A" w:rsidRPr="003C452A">
        <w:rPr>
          <w:rFonts w:ascii="Times New Roman" w:hAnsi="Times New Roman"/>
          <w:sz w:val="24"/>
          <w:szCs w:val="24"/>
        </w:rPr>
        <w:t>and like all statutory revolving funds, they may not be deposited into the student activity account.</w:t>
      </w:r>
      <w:r w:rsidR="003C452A">
        <w:rPr>
          <w:rFonts w:ascii="Times New Roman" w:hAnsi="Times New Roman"/>
          <w:sz w:val="24"/>
          <w:szCs w:val="24"/>
        </w:rPr>
        <w:t xml:space="preserve">  A listing of all statutory revolving funds may be reviewed under </w:t>
      </w:r>
      <w:r w:rsidR="00425368">
        <w:rPr>
          <w:rFonts w:ascii="Times New Roman" w:hAnsi="Times New Roman"/>
          <w:sz w:val="24"/>
          <w:szCs w:val="24"/>
        </w:rPr>
        <w:t>“</w:t>
      </w:r>
      <w:r w:rsidR="003C452A" w:rsidRPr="00425368">
        <w:rPr>
          <w:rFonts w:ascii="Times New Roman" w:hAnsi="Times New Roman"/>
          <w:sz w:val="24"/>
          <w:szCs w:val="24"/>
        </w:rPr>
        <w:t>Related Massachusetts General Laws</w:t>
      </w:r>
      <w:r w:rsidR="00425368">
        <w:rPr>
          <w:rFonts w:ascii="Times New Roman" w:hAnsi="Times New Roman"/>
          <w:sz w:val="24"/>
          <w:szCs w:val="24"/>
        </w:rPr>
        <w:t>”</w:t>
      </w:r>
      <w:r w:rsidR="003C452A">
        <w:rPr>
          <w:rFonts w:ascii="Times New Roman" w:hAnsi="Times New Roman"/>
          <w:sz w:val="24"/>
          <w:szCs w:val="24"/>
        </w:rPr>
        <w:t xml:space="preserve"> on page 3 of the </w:t>
      </w:r>
      <w:r w:rsidR="00442C1A">
        <w:rPr>
          <w:rFonts w:ascii="Times New Roman" w:hAnsi="Times New Roman"/>
          <w:sz w:val="24"/>
          <w:szCs w:val="24"/>
        </w:rPr>
        <w:t>audit guidelines</w:t>
      </w:r>
      <w:r w:rsidR="009B7290">
        <w:rPr>
          <w:rFonts w:ascii="Times New Roman" w:hAnsi="Times New Roman"/>
          <w:sz w:val="24"/>
          <w:szCs w:val="24"/>
        </w:rPr>
        <w:t xml:space="preserve"> and A</w:t>
      </w:r>
      <w:r w:rsidR="00425368">
        <w:rPr>
          <w:rFonts w:ascii="Times New Roman" w:hAnsi="Times New Roman"/>
          <w:sz w:val="24"/>
          <w:szCs w:val="24"/>
        </w:rPr>
        <w:t>ppendix</w:t>
      </w:r>
      <w:r w:rsidR="009B7290">
        <w:rPr>
          <w:rFonts w:ascii="Times New Roman" w:hAnsi="Times New Roman"/>
          <w:sz w:val="24"/>
          <w:szCs w:val="24"/>
        </w:rPr>
        <w:t xml:space="preserve"> </w:t>
      </w:r>
      <w:r w:rsidR="00B552FB">
        <w:rPr>
          <w:rFonts w:ascii="Times New Roman" w:hAnsi="Times New Roman"/>
          <w:sz w:val="24"/>
          <w:szCs w:val="24"/>
        </w:rPr>
        <w:t>E</w:t>
      </w:r>
      <w:r w:rsidR="003C452A">
        <w:rPr>
          <w:rFonts w:ascii="Times New Roman" w:hAnsi="Times New Roman"/>
          <w:sz w:val="24"/>
          <w:szCs w:val="24"/>
        </w:rPr>
        <w:t>.</w:t>
      </w:r>
    </w:p>
    <w:p w:rsidR="00171FB7" w:rsidRDefault="00171FB7" w:rsidP="00E26E2B">
      <w:pPr>
        <w:pStyle w:val="NoSpacing"/>
        <w:rPr>
          <w:rFonts w:ascii="Times New Roman" w:hAnsi="Times New Roman"/>
          <w:b/>
          <w:sz w:val="24"/>
          <w:szCs w:val="24"/>
        </w:rPr>
      </w:pPr>
    </w:p>
    <w:p w:rsidR="003C452A" w:rsidRPr="008E6631" w:rsidRDefault="00425368" w:rsidP="00425368">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2</w:t>
      </w:r>
      <w:r>
        <w:rPr>
          <w:rFonts w:ascii="Times New Roman" w:hAnsi="Times New Roman"/>
          <w:b/>
          <w:sz w:val="24"/>
          <w:szCs w:val="24"/>
        </w:rPr>
        <w:t>:</w:t>
      </w:r>
      <w:r w:rsidR="00277815">
        <w:rPr>
          <w:rFonts w:ascii="Times New Roman" w:hAnsi="Times New Roman"/>
          <w:b/>
          <w:sz w:val="24"/>
          <w:szCs w:val="24"/>
        </w:rPr>
        <w:t xml:space="preserve"> </w:t>
      </w:r>
      <w:r w:rsidR="008E6631" w:rsidRPr="008E6631">
        <w:rPr>
          <w:rFonts w:ascii="Times New Roman" w:hAnsi="Times New Roman"/>
          <w:b/>
          <w:sz w:val="24"/>
          <w:szCs w:val="24"/>
        </w:rPr>
        <w:t>Are the fees generated from a PTO</w:t>
      </w:r>
      <w:r w:rsidR="009C00C4">
        <w:rPr>
          <w:rFonts w:ascii="Times New Roman" w:hAnsi="Times New Roman"/>
          <w:b/>
          <w:sz w:val="24"/>
          <w:szCs w:val="24"/>
        </w:rPr>
        <w:t xml:space="preserve"> account subject to Chapter 71 S</w:t>
      </w:r>
      <w:r w:rsidR="008E6631" w:rsidRPr="008E6631">
        <w:rPr>
          <w:rFonts w:ascii="Times New Roman" w:hAnsi="Times New Roman"/>
          <w:b/>
          <w:sz w:val="24"/>
          <w:szCs w:val="24"/>
        </w:rPr>
        <w:t>ection 47?</w:t>
      </w:r>
    </w:p>
    <w:p w:rsidR="008E6631" w:rsidRDefault="008E6631" w:rsidP="00425368">
      <w:pPr>
        <w:pStyle w:val="NoSpacing"/>
        <w:ind w:left="540"/>
        <w:rPr>
          <w:rFonts w:ascii="Times New Roman" w:hAnsi="Times New Roman"/>
          <w:sz w:val="24"/>
          <w:szCs w:val="24"/>
        </w:rPr>
      </w:pPr>
    </w:p>
    <w:p w:rsidR="008E6631" w:rsidRPr="003C452A" w:rsidRDefault="008E6631" w:rsidP="00425368">
      <w:pPr>
        <w:pStyle w:val="NoSpacing"/>
        <w:ind w:left="540"/>
        <w:rPr>
          <w:rFonts w:ascii="Times New Roman" w:hAnsi="Times New Roman"/>
          <w:sz w:val="24"/>
          <w:szCs w:val="24"/>
        </w:rPr>
      </w:pPr>
      <w:r w:rsidRPr="00886603">
        <w:rPr>
          <w:rFonts w:ascii="Times New Roman" w:hAnsi="Times New Roman"/>
          <w:b/>
          <w:sz w:val="24"/>
          <w:szCs w:val="24"/>
        </w:rPr>
        <w:t>No</w:t>
      </w:r>
      <w:r w:rsidR="00022A58" w:rsidRPr="00886603">
        <w:rPr>
          <w:rFonts w:ascii="Times New Roman" w:hAnsi="Times New Roman"/>
          <w:b/>
          <w:sz w:val="24"/>
          <w:szCs w:val="24"/>
        </w:rPr>
        <w:t>.</w:t>
      </w:r>
      <w:r w:rsidR="00022A58">
        <w:rPr>
          <w:rFonts w:ascii="Times New Roman" w:hAnsi="Times New Roman"/>
          <w:sz w:val="24"/>
          <w:szCs w:val="24"/>
        </w:rPr>
        <w:t xml:space="preserve">   S</w:t>
      </w:r>
      <w:r>
        <w:rPr>
          <w:rFonts w:ascii="Times New Roman" w:hAnsi="Times New Roman"/>
          <w:sz w:val="24"/>
          <w:szCs w:val="24"/>
        </w:rPr>
        <w:t xml:space="preserve">ince these are set up as PTO accounts, they are most likely set up </w:t>
      </w:r>
      <w:r w:rsidR="00425368">
        <w:rPr>
          <w:rFonts w:ascii="Times New Roman" w:hAnsi="Times New Roman"/>
          <w:sz w:val="24"/>
          <w:szCs w:val="24"/>
        </w:rPr>
        <w:t xml:space="preserve">as </w:t>
      </w:r>
      <w:r w:rsidR="00482B34">
        <w:rPr>
          <w:rFonts w:ascii="Times New Roman" w:hAnsi="Times New Roman"/>
          <w:sz w:val="24"/>
          <w:szCs w:val="24"/>
        </w:rPr>
        <w:t>a legally established non-profit</w:t>
      </w:r>
      <w:r w:rsidR="00425368">
        <w:rPr>
          <w:rFonts w:ascii="Times New Roman" w:hAnsi="Times New Roman"/>
          <w:sz w:val="24"/>
          <w:szCs w:val="24"/>
        </w:rPr>
        <w:t xml:space="preserve"> organization </w:t>
      </w:r>
      <w:r>
        <w:rPr>
          <w:rFonts w:ascii="Times New Roman" w:hAnsi="Times New Roman"/>
          <w:sz w:val="24"/>
          <w:szCs w:val="24"/>
        </w:rPr>
        <w:t xml:space="preserve">and </w:t>
      </w:r>
      <w:r w:rsidR="00482B34">
        <w:rPr>
          <w:rFonts w:ascii="Times New Roman" w:hAnsi="Times New Roman"/>
          <w:sz w:val="24"/>
          <w:szCs w:val="24"/>
        </w:rPr>
        <w:t xml:space="preserve">thus </w:t>
      </w:r>
      <w:r>
        <w:rPr>
          <w:rFonts w:ascii="Times New Roman" w:hAnsi="Times New Roman"/>
          <w:sz w:val="24"/>
          <w:szCs w:val="24"/>
        </w:rPr>
        <w:t xml:space="preserve">do not fall within </w:t>
      </w:r>
      <w:r w:rsidR="009C00C4">
        <w:rPr>
          <w:rFonts w:ascii="Times New Roman" w:hAnsi="Times New Roman"/>
          <w:sz w:val="24"/>
          <w:szCs w:val="24"/>
        </w:rPr>
        <w:t>the jurisdiction of Chapter 71 S</w:t>
      </w:r>
      <w:r>
        <w:rPr>
          <w:rFonts w:ascii="Times New Roman" w:hAnsi="Times New Roman"/>
          <w:sz w:val="24"/>
          <w:szCs w:val="24"/>
        </w:rPr>
        <w:t>ection 47.  However</w:t>
      </w:r>
      <w:r w:rsidR="00425368">
        <w:rPr>
          <w:rFonts w:ascii="Times New Roman" w:hAnsi="Times New Roman"/>
          <w:sz w:val="24"/>
          <w:szCs w:val="24"/>
        </w:rPr>
        <w:t>,</w:t>
      </w:r>
      <w:r>
        <w:rPr>
          <w:rFonts w:ascii="Times New Roman" w:hAnsi="Times New Roman"/>
          <w:sz w:val="24"/>
          <w:szCs w:val="24"/>
        </w:rPr>
        <w:t xml:space="preserve"> a close review of the relationship should be performed</w:t>
      </w:r>
      <w:r w:rsidR="00425368">
        <w:rPr>
          <w:rFonts w:ascii="Times New Roman" w:hAnsi="Times New Roman"/>
          <w:sz w:val="24"/>
          <w:szCs w:val="24"/>
        </w:rPr>
        <w:t>,</w:t>
      </w:r>
      <w:r>
        <w:rPr>
          <w:rFonts w:ascii="Times New Roman" w:hAnsi="Times New Roman"/>
          <w:sz w:val="24"/>
          <w:szCs w:val="24"/>
        </w:rPr>
        <w:t xml:space="preserve"> since many schools set up PTO accounts, and do not establish a</w:t>
      </w:r>
      <w:r w:rsidR="00482B34">
        <w:rPr>
          <w:rFonts w:ascii="Times New Roman" w:hAnsi="Times New Roman"/>
          <w:sz w:val="24"/>
          <w:szCs w:val="24"/>
        </w:rPr>
        <w:t xml:space="preserve"> legal non-profit</w:t>
      </w:r>
      <w:r>
        <w:rPr>
          <w:rFonts w:ascii="Times New Roman" w:hAnsi="Times New Roman"/>
          <w:sz w:val="24"/>
          <w:szCs w:val="24"/>
        </w:rPr>
        <w:t xml:space="preserve"> </w:t>
      </w:r>
      <w:r w:rsidR="0034375E">
        <w:rPr>
          <w:rFonts w:ascii="Times New Roman" w:hAnsi="Times New Roman"/>
          <w:sz w:val="24"/>
          <w:szCs w:val="24"/>
        </w:rPr>
        <w:t xml:space="preserve">organization </w:t>
      </w:r>
      <w:r>
        <w:rPr>
          <w:rFonts w:ascii="Times New Roman" w:hAnsi="Times New Roman"/>
          <w:sz w:val="24"/>
          <w:szCs w:val="24"/>
        </w:rPr>
        <w:t>and further administer the activity through a City/Town</w:t>
      </w:r>
      <w:r w:rsidR="002B55CE">
        <w:rPr>
          <w:rFonts w:ascii="Times New Roman" w:hAnsi="Times New Roman"/>
          <w:sz w:val="24"/>
          <w:szCs w:val="24"/>
        </w:rPr>
        <w:t>/District</w:t>
      </w:r>
      <w:r>
        <w:rPr>
          <w:rFonts w:ascii="Times New Roman" w:hAnsi="Times New Roman"/>
          <w:sz w:val="24"/>
          <w:szCs w:val="24"/>
        </w:rPr>
        <w:t xml:space="preserve"> bank account without the knowledge of the City/Town/District Treasurer.  In these situations, these are not PTO accounts, but are in fact student activity account</w:t>
      </w:r>
      <w:r w:rsidR="009C00C4">
        <w:rPr>
          <w:rFonts w:ascii="Times New Roman" w:hAnsi="Times New Roman"/>
          <w:sz w:val="24"/>
          <w:szCs w:val="24"/>
        </w:rPr>
        <w:t>s and do fall under Chapter 71 S</w:t>
      </w:r>
      <w:r>
        <w:rPr>
          <w:rFonts w:ascii="Times New Roman" w:hAnsi="Times New Roman"/>
          <w:sz w:val="24"/>
          <w:szCs w:val="24"/>
        </w:rPr>
        <w:t xml:space="preserve">ection 47. </w:t>
      </w:r>
    </w:p>
    <w:p w:rsidR="002158A6" w:rsidRPr="002158A6" w:rsidRDefault="002158A6" w:rsidP="00E26E2B">
      <w:pPr>
        <w:pStyle w:val="NoSpacing"/>
        <w:rPr>
          <w:rFonts w:ascii="Times New Roman" w:hAnsi="Times New Roman"/>
          <w:b/>
          <w:sz w:val="24"/>
          <w:szCs w:val="24"/>
        </w:rPr>
      </w:pPr>
    </w:p>
    <w:p w:rsidR="008E6631" w:rsidRDefault="008E6631" w:rsidP="00425368">
      <w:pPr>
        <w:pStyle w:val="NoSpacing"/>
        <w:ind w:left="540" w:hanging="540"/>
        <w:rPr>
          <w:rFonts w:ascii="Times New Roman" w:hAnsi="Times New Roman"/>
          <w:b/>
          <w:sz w:val="24"/>
          <w:szCs w:val="24"/>
        </w:rPr>
      </w:pPr>
      <w:r w:rsidRPr="008E6631">
        <w:rPr>
          <w:rFonts w:ascii="Times New Roman" w:hAnsi="Times New Roman"/>
          <w:b/>
          <w:sz w:val="24"/>
          <w:szCs w:val="24"/>
        </w:rPr>
        <w:lastRenderedPageBreak/>
        <w:t>Q1</w:t>
      </w:r>
      <w:r w:rsidR="00381E5D">
        <w:rPr>
          <w:rFonts w:ascii="Times New Roman" w:hAnsi="Times New Roman"/>
          <w:b/>
          <w:sz w:val="24"/>
          <w:szCs w:val="24"/>
        </w:rPr>
        <w:t>3</w:t>
      </w:r>
      <w:r w:rsidRPr="008E6631">
        <w:rPr>
          <w:rFonts w:ascii="Times New Roman" w:hAnsi="Times New Roman"/>
          <w:b/>
          <w:sz w:val="24"/>
          <w:szCs w:val="24"/>
        </w:rPr>
        <w:t>:</w:t>
      </w:r>
      <w:r w:rsidRPr="008E6631">
        <w:rPr>
          <w:rFonts w:ascii="Times New Roman" w:hAnsi="Times New Roman"/>
          <w:b/>
          <w:szCs w:val="24"/>
        </w:rPr>
        <w:t xml:space="preserve"> </w:t>
      </w:r>
      <w:r w:rsidRPr="008E6631">
        <w:rPr>
          <w:rFonts w:ascii="Times New Roman" w:hAnsi="Times New Roman"/>
          <w:b/>
          <w:sz w:val="24"/>
          <w:szCs w:val="24"/>
        </w:rPr>
        <w:t>Is each Student Activity required to be approved each year by the School Committee or only once at creation?</w:t>
      </w:r>
    </w:p>
    <w:p w:rsidR="008E6631" w:rsidRDefault="008E6631" w:rsidP="00425368">
      <w:pPr>
        <w:pStyle w:val="NoSpacing"/>
        <w:ind w:left="540"/>
        <w:rPr>
          <w:rFonts w:ascii="Times New Roman" w:hAnsi="Times New Roman"/>
          <w:b/>
          <w:sz w:val="24"/>
          <w:szCs w:val="24"/>
        </w:rPr>
      </w:pPr>
    </w:p>
    <w:p w:rsidR="002158A6" w:rsidRDefault="00022A58" w:rsidP="0083262F">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9C00C4">
        <w:rPr>
          <w:rFonts w:ascii="Times New Roman" w:hAnsi="Times New Roman"/>
          <w:sz w:val="24"/>
          <w:szCs w:val="24"/>
        </w:rPr>
        <w:t>Chapter 71 S</w:t>
      </w:r>
      <w:r w:rsidR="008E6631" w:rsidRPr="00223EEB">
        <w:rPr>
          <w:rFonts w:ascii="Times New Roman" w:hAnsi="Times New Roman"/>
          <w:sz w:val="24"/>
          <w:szCs w:val="24"/>
        </w:rPr>
        <w:t xml:space="preserve">ection 47 does not provide guidance on the annual election of student activities </w:t>
      </w:r>
      <w:r w:rsidR="00223EEB">
        <w:rPr>
          <w:rFonts w:ascii="Times New Roman" w:hAnsi="Times New Roman"/>
          <w:sz w:val="24"/>
          <w:szCs w:val="24"/>
        </w:rPr>
        <w:t xml:space="preserve">by the School Committee </w:t>
      </w:r>
      <w:r w:rsidR="008E6631" w:rsidRPr="00223EEB">
        <w:rPr>
          <w:rFonts w:ascii="Times New Roman" w:hAnsi="Times New Roman"/>
          <w:sz w:val="24"/>
          <w:szCs w:val="24"/>
        </w:rPr>
        <w:t>once created; however</w:t>
      </w:r>
      <w:r w:rsidR="00F02F7B">
        <w:rPr>
          <w:rFonts w:ascii="Times New Roman" w:hAnsi="Times New Roman"/>
          <w:sz w:val="24"/>
          <w:szCs w:val="24"/>
        </w:rPr>
        <w:t>,</w:t>
      </w:r>
      <w:r w:rsidR="008E6631" w:rsidRPr="00223EEB">
        <w:rPr>
          <w:rFonts w:ascii="Times New Roman" w:hAnsi="Times New Roman"/>
          <w:sz w:val="24"/>
          <w:szCs w:val="24"/>
        </w:rPr>
        <w:t xml:space="preserve"> </w:t>
      </w:r>
      <w:r w:rsidR="006B0D4D">
        <w:rPr>
          <w:rFonts w:ascii="Times New Roman" w:hAnsi="Times New Roman"/>
          <w:sz w:val="24"/>
          <w:szCs w:val="24"/>
        </w:rPr>
        <w:t>ESE</w:t>
      </w:r>
      <w:r w:rsidR="00F02F7B" w:rsidRPr="00223EEB">
        <w:rPr>
          <w:rFonts w:ascii="Times New Roman" w:hAnsi="Times New Roman"/>
          <w:sz w:val="24"/>
          <w:szCs w:val="24"/>
        </w:rPr>
        <w:t xml:space="preserve"> </w:t>
      </w:r>
      <w:r w:rsidR="008E6631" w:rsidRPr="00223EEB">
        <w:rPr>
          <w:rFonts w:ascii="Times New Roman" w:hAnsi="Times New Roman"/>
          <w:sz w:val="24"/>
          <w:szCs w:val="24"/>
        </w:rPr>
        <w:t xml:space="preserve">believes that it is good practice to annually elect </w:t>
      </w:r>
      <w:r w:rsidR="00223EEB" w:rsidRPr="00223EEB">
        <w:rPr>
          <w:rFonts w:ascii="Times New Roman" w:hAnsi="Times New Roman"/>
          <w:sz w:val="24"/>
          <w:szCs w:val="24"/>
        </w:rPr>
        <w:t>each activity account at the beginning of the school year since school committees have substantial turnover</w:t>
      </w:r>
      <w:r w:rsidR="00223EEB">
        <w:rPr>
          <w:rFonts w:ascii="Times New Roman" w:hAnsi="Times New Roman"/>
          <w:sz w:val="24"/>
          <w:szCs w:val="24"/>
        </w:rPr>
        <w:t>,</w:t>
      </w:r>
      <w:r w:rsidR="00223EEB" w:rsidRPr="00223EEB">
        <w:rPr>
          <w:rFonts w:ascii="Times New Roman" w:hAnsi="Times New Roman"/>
          <w:sz w:val="24"/>
          <w:szCs w:val="24"/>
        </w:rPr>
        <w:t xml:space="preserve"> and philosophies change from school committee to school committee</w:t>
      </w:r>
      <w:r w:rsidR="00223EEB">
        <w:rPr>
          <w:rFonts w:ascii="Times New Roman" w:hAnsi="Times New Roman"/>
          <w:sz w:val="24"/>
          <w:szCs w:val="24"/>
        </w:rPr>
        <w:t>, year to year</w:t>
      </w:r>
      <w:r w:rsidR="00223EEB" w:rsidRPr="00223EEB">
        <w:rPr>
          <w:rFonts w:ascii="Times New Roman" w:hAnsi="Times New Roman"/>
          <w:sz w:val="24"/>
          <w:szCs w:val="24"/>
        </w:rPr>
        <w:t>.</w:t>
      </w:r>
    </w:p>
    <w:p w:rsidR="0083262F" w:rsidRPr="00B34144" w:rsidRDefault="0083262F" w:rsidP="0083262F">
      <w:pPr>
        <w:pStyle w:val="NoSpacing"/>
        <w:ind w:left="540"/>
        <w:rPr>
          <w:rFonts w:ascii="Times New Roman" w:hAnsi="Times New Roman"/>
          <w:sz w:val="24"/>
          <w:szCs w:val="24"/>
        </w:rPr>
      </w:pPr>
    </w:p>
    <w:p w:rsidR="00223EEB" w:rsidRDefault="00223EEB" w:rsidP="00425368">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4</w:t>
      </w:r>
      <w:r>
        <w:rPr>
          <w:rFonts w:ascii="Times New Roman" w:hAnsi="Times New Roman"/>
          <w:b/>
          <w:sz w:val="24"/>
          <w:szCs w:val="24"/>
        </w:rPr>
        <w:t xml:space="preserve">: </w:t>
      </w:r>
      <w:r w:rsidR="00171FB7">
        <w:rPr>
          <w:rFonts w:ascii="Times New Roman" w:hAnsi="Times New Roman"/>
          <w:b/>
          <w:sz w:val="24"/>
          <w:szCs w:val="24"/>
        </w:rPr>
        <w:t xml:space="preserve">May the proceeds from the sale of merchandise in </w:t>
      </w:r>
      <w:r>
        <w:rPr>
          <w:rFonts w:ascii="Times New Roman" w:hAnsi="Times New Roman"/>
          <w:b/>
          <w:sz w:val="24"/>
          <w:szCs w:val="24"/>
        </w:rPr>
        <w:t xml:space="preserve">a school store </w:t>
      </w:r>
      <w:r w:rsidR="00171FB7">
        <w:rPr>
          <w:rFonts w:ascii="Times New Roman" w:hAnsi="Times New Roman"/>
          <w:b/>
          <w:sz w:val="24"/>
          <w:szCs w:val="24"/>
        </w:rPr>
        <w:t>be deposited into a student activity account?</w:t>
      </w:r>
    </w:p>
    <w:p w:rsidR="00171FB7" w:rsidRDefault="00171FB7" w:rsidP="00425368">
      <w:pPr>
        <w:pStyle w:val="NoSpacing"/>
        <w:ind w:left="540"/>
        <w:rPr>
          <w:rFonts w:ascii="Times New Roman" w:hAnsi="Times New Roman"/>
          <w:b/>
          <w:sz w:val="24"/>
          <w:szCs w:val="24"/>
        </w:rPr>
      </w:pPr>
    </w:p>
    <w:p w:rsidR="00171FB7" w:rsidRPr="008263C9" w:rsidRDefault="00022A58" w:rsidP="00425368">
      <w:pPr>
        <w:pStyle w:val="NoSpacing"/>
        <w:ind w:left="540"/>
        <w:rPr>
          <w:rFonts w:ascii="Times New Roman" w:hAnsi="Times New Roman"/>
          <w:sz w:val="24"/>
          <w:szCs w:val="24"/>
        </w:rPr>
      </w:pPr>
      <w:r w:rsidRPr="00886603">
        <w:rPr>
          <w:rFonts w:ascii="Times New Roman" w:hAnsi="Times New Roman"/>
          <w:b/>
          <w:sz w:val="24"/>
          <w:szCs w:val="24"/>
        </w:rPr>
        <w:t>Yes and No.</w:t>
      </w:r>
      <w:r>
        <w:rPr>
          <w:rFonts w:ascii="Times New Roman" w:hAnsi="Times New Roman"/>
          <w:sz w:val="24"/>
          <w:szCs w:val="24"/>
        </w:rPr>
        <w:t xml:space="preserve">  </w:t>
      </w:r>
      <w:r w:rsidR="008263C9" w:rsidRPr="008263C9">
        <w:rPr>
          <w:rFonts w:ascii="Times New Roman" w:hAnsi="Times New Roman"/>
          <w:sz w:val="24"/>
          <w:szCs w:val="24"/>
        </w:rPr>
        <w:t xml:space="preserve">Since school stores are not governed by any specific MGL, it is </w:t>
      </w:r>
      <w:r w:rsidR="006B0D4D">
        <w:rPr>
          <w:rFonts w:ascii="Times New Roman" w:hAnsi="Times New Roman"/>
          <w:sz w:val="24"/>
          <w:szCs w:val="24"/>
        </w:rPr>
        <w:t>ESE</w:t>
      </w:r>
      <w:r w:rsidR="003B52C2">
        <w:rPr>
          <w:rFonts w:ascii="Times New Roman" w:hAnsi="Times New Roman"/>
          <w:sz w:val="24"/>
          <w:szCs w:val="24"/>
        </w:rPr>
        <w:t>’s</w:t>
      </w:r>
      <w:r w:rsidR="008263C9" w:rsidRPr="008263C9">
        <w:rPr>
          <w:rFonts w:ascii="Times New Roman" w:hAnsi="Times New Roman"/>
          <w:sz w:val="24"/>
          <w:szCs w:val="24"/>
        </w:rPr>
        <w:t xml:space="preserve"> opinion that </w:t>
      </w:r>
      <w:r w:rsidR="008263C9" w:rsidRPr="00A17EA4">
        <w:rPr>
          <w:rFonts w:ascii="Times New Roman" w:hAnsi="Times New Roman"/>
          <w:sz w:val="24"/>
          <w:szCs w:val="24"/>
          <w:u w:val="single"/>
        </w:rPr>
        <w:t>if the activity is administered by the students</w:t>
      </w:r>
      <w:r w:rsidR="008263C9" w:rsidRPr="008263C9">
        <w:rPr>
          <w:rFonts w:ascii="Times New Roman" w:hAnsi="Times New Roman"/>
          <w:sz w:val="24"/>
          <w:szCs w:val="24"/>
        </w:rPr>
        <w:t xml:space="preserve"> and the School Committee authorizes</w:t>
      </w:r>
      <w:r w:rsidR="00425368">
        <w:rPr>
          <w:rFonts w:ascii="Times New Roman" w:hAnsi="Times New Roman"/>
          <w:sz w:val="24"/>
          <w:szCs w:val="24"/>
        </w:rPr>
        <w:t xml:space="preserve"> the proceeds </w:t>
      </w:r>
      <w:r w:rsidR="008263C9" w:rsidRPr="008263C9">
        <w:rPr>
          <w:rFonts w:ascii="Times New Roman" w:hAnsi="Times New Roman"/>
          <w:sz w:val="24"/>
          <w:szCs w:val="24"/>
        </w:rPr>
        <w:t>to be used for the benefits of the students, then the proceeds from this activity may be deposited into the student activity account.</w:t>
      </w:r>
      <w:r w:rsidR="002B55CE">
        <w:rPr>
          <w:rFonts w:ascii="Times New Roman" w:hAnsi="Times New Roman"/>
          <w:sz w:val="24"/>
          <w:szCs w:val="24"/>
        </w:rPr>
        <w:t xml:space="preserve"> If not, then these must be accounted for as revolving funds.</w:t>
      </w:r>
    </w:p>
    <w:p w:rsidR="001F2C02" w:rsidRDefault="001F2C02" w:rsidP="00E26E2B">
      <w:pPr>
        <w:pStyle w:val="NoSpacing"/>
        <w:rPr>
          <w:rFonts w:ascii="Times New Roman" w:hAnsi="Times New Roman"/>
          <w:b/>
          <w:sz w:val="24"/>
          <w:szCs w:val="24"/>
        </w:rPr>
      </w:pPr>
    </w:p>
    <w:p w:rsidR="00223EEB" w:rsidRDefault="00223EEB" w:rsidP="0010374D">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5</w:t>
      </w:r>
      <w:r>
        <w:rPr>
          <w:rFonts w:ascii="Times New Roman" w:hAnsi="Times New Roman"/>
          <w:b/>
          <w:sz w:val="24"/>
          <w:szCs w:val="24"/>
        </w:rPr>
        <w:t xml:space="preserve">: Are vending machine proceeds </w:t>
      </w:r>
      <w:r w:rsidR="00661705">
        <w:rPr>
          <w:rFonts w:ascii="Times New Roman" w:hAnsi="Times New Roman"/>
          <w:b/>
          <w:sz w:val="24"/>
          <w:szCs w:val="24"/>
        </w:rPr>
        <w:t xml:space="preserve">from machines </w:t>
      </w:r>
      <w:r>
        <w:rPr>
          <w:rFonts w:ascii="Times New Roman" w:hAnsi="Times New Roman"/>
          <w:b/>
          <w:sz w:val="24"/>
          <w:szCs w:val="24"/>
        </w:rPr>
        <w:t>situated in the school buildings included as part of student activities?</w:t>
      </w:r>
    </w:p>
    <w:p w:rsidR="008263C9" w:rsidRDefault="008263C9" w:rsidP="0010374D">
      <w:pPr>
        <w:pStyle w:val="NoSpacing"/>
        <w:ind w:left="540"/>
        <w:rPr>
          <w:rFonts w:ascii="Times New Roman" w:hAnsi="Times New Roman"/>
          <w:b/>
          <w:sz w:val="24"/>
          <w:szCs w:val="24"/>
        </w:rPr>
      </w:pPr>
    </w:p>
    <w:p w:rsidR="008263C9" w:rsidRPr="008263C9" w:rsidRDefault="00022A58" w:rsidP="0010374D">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8263C9" w:rsidRPr="008263C9">
        <w:rPr>
          <w:rFonts w:ascii="Times New Roman" w:hAnsi="Times New Roman"/>
          <w:sz w:val="24"/>
          <w:szCs w:val="24"/>
        </w:rPr>
        <w:t xml:space="preserve">It is the opinion of </w:t>
      </w:r>
      <w:r w:rsidR="006B0D4D">
        <w:rPr>
          <w:rFonts w:ascii="Times New Roman" w:hAnsi="Times New Roman"/>
          <w:sz w:val="24"/>
          <w:szCs w:val="24"/>
        </w:rPr>
        <w:t>ESE</w:t>
      </w:r>
      <w:r w:rsidR="008263C9" w:rsidRPr="008263C9">
        <w:rPr>
          <w:rFonts w:ascii="Times New Roman" w:hAnsi="Times New Roman"/>
          <w:sz w:val="24"/>
          <w:szCs w:val="24"/>
        </w:rPr>
        <w:t xml:space="preserve"> that vending machines are purch</w:t>
      </w:r>
      <w:r w:rsidR="0010374D">
        <w:rPr>
          <w:rFonts w:ascii="Times New Roman" w:hAnsi="Times New Roman"/>
          <w:sz w:val="24"/>
          <w:szCs w:val="24"/>
        </w:rPr>
        <w:t xml:space="preserve">ases of items that are consumed </w:t>
      </w:r>
      <w:r w:rsidR="008263C9" w:rsidRPr="008263C9">
        <w:rPr>
          <w:rFonts w:ascii="Times New Roman" w:hAnsi="Times New Roman"/>
          <w:sz w:val="24"/>
          <w:szCs w:val="24"/>
        </w:rPr>
        <w:t>and</w:t>
      </w:r>
      <w:r w:rsidR="00F02F7B">
        <w:rPr>
          <w:rFonts w:ascii="Times New Roman" w:hAnsi="Times New Roman"/>
          <w:sz w:val="24"/>
          <w:szCs w:val="24"/>
        </w:rPr>
        <w:t>,</w:t>
      </w:r>
      <w:r w:rsidR="008263C9" w:rsidRPr="008263C9">
        <w:rPr>
          <w:rFonts w:ascii="Times New Roman" w:hAnsi="Times New Roman"/>
          <w:sz w:val="24"/>
          <w:szCs w:val="24"/>
        </w:rPr>
        <w:t xml:space="preserve"> therefore</w:t>
      </w:r>
      <w:r w:rsidR="00F02F7B">
        <w:rPr>
          <w:rFonts w:ascii="Times New Roman" w:hAnsi="Times New Roman"/>
          <w:sz w:val="24"/>
          <w:szCs w:val="24"/>
        </w:rPr>
        <w:t>,</w:t>
      </w:r>
      <w:r w:rsidR="008263C9" w:rsidRPr="008263C9">
        <w:rPr>
          <w:rFonts w:ascii="Times New Roman" w:hAnsi="Times New Roman"/>
          <w:sz w:val="24"/>
          <w:szCs w:val="24"/>
        </w:rPr>
        <w:t xml:space="preserve"> should be governed under Chapter 548 of the Acts of 1948 – School </w:t>
      </w:r>
      <w:r w:rsidR="0010374D">
        <w:rPr>
          <w:rFonts w:ascii="Times New Roman" w:hAnsi="Times New Roman"/>
          <w:sz w:val="24"/>
          <w:szCs w:val="24"/>
        </w:rPr>
        <w:t xml:space="preserve">Lunch Revolving Funds.  Accordingly, these proceeds </w:t>
      </w:r>
      <w:r w:rsidR="008263C9">
        <w:rPr>
          <w:rFonts w:ascii="Times New Roman" w:hAnsi="Times New Roman"/>
          <w:sz w:val="24"/>
          <w:szCs w:val="24"/>
        </w:rPr>
        <w:t>may not be deposited in</w:t>
      </w:r>
      <w:r w:rsidR="00F02F7B">
        <w:rPr>
          <w:rFonts w:ascii="Times New Roman" w:hAnsi="Times New Roman"/>
          <w:sz w:val="24"/>
          <w:szCs w:val="24"/>
        </w:rPr>
        <w:t>to</w:t>
      </w:r>
      <w:r w:rsidR="008263C9">
        <w:rPr>
          <w:rFonts w:ascii="Times New Roman" w:hAnsi="Times New Roman"/>
          <w:sz w:val="24"/>
          <w:szCs w:val="24"/>
        </w:rPr>
        <w:t xml:space="preserve"> student activity account</w:t>
      </w:r>
      <w:r w:rsidR="00F02F7B">
        <w:rPr>
          <w:rFonts w:ascii="Times New Roman" w:hAnsi="Times New Roman"/>
          <w:sz w:val="24"/>
          <w:szCs w:val="24"/>
        </w:rPr>
        <w:t>s</w:t>
      </w:r>
      <w:r w:rsidR="008263C9">
        <w:rPr>
          <w:rFonts w:ascii="Times New Roman" w:hAnsi="Times New Roman"/>
          <w:sz w:val="24"/>
          <w:szCs w:val="24"/>
        </w:rPr>
        <w:t>.</w:t>
      </w:r>
    </w:p>
    <w:p w:rsidR="00661705" w:rsidRDefault="00661705" w:rsidP="00E26E2B">
      <w:pPr>
        <w:pStyle w:val="NoSpacing"/>
        <w:rPr>
          <w:rFonts w:ascii="Times New Roman" w:hAnsi="Times New Roman"/>
          <w:b/>
          <w:sz w:val="24"/>
          <w:szCs w:val="24"/>
        </w:rPr>
      </w:pPr>
    </w:p>
    <w:p w:rsidR="00661705" w:rsidRDefault="00223EEB" w:rsidP="0010374D">
      <w:pPr>
        <w:pStyle w:val="NoSpacing"/>
        <w:ind w:left="540" w:hanging="540"/>
        <w:rPr>
          <w:rFonts w:ascii="Times New Roman" w:hAnsi="Times New Roman"/>
          <w:b/>
          <w:sz w:val="24"/>
          <w:szCs w:val="24"/>
        </w:rPr>
      </w:pPr>
      <w:r w:rsidRPr="00223EEB">
        <w:rPr>
          <w:rFonts w:ascii="Times New Roman" w:hAnsi="Times New Roman"/>
          <w:b/>
          <w:sz w:val="24"/>
          <w:szCs w:val="24"/>
        </w:rPr>
        <w:t>Q1</w:t>
      </w:r>
      <w:r w:rsidR="00381E5D">
        <w:rPr>
          <w:rFonts w:ascii="Times New Roman" w:hAnsi="Times New Roman"/>
          <w:b/>
          <w:sz w:val="24"/>
          <w:szCs w:val="24"/>
        </w:rPr>
        <w:t>6</w:t>
      </w:r>
      <w:r w:rsidRPr="00223EEB">
        <w:rPr>
          <w:rFonts w:ascii="Times New Roman" w:hAnsi="Times New Roman"/>
          <w:b/>
          <w:sz w:val="24"/>
          <w:szCs w:val="24"/>
        </w:rPr>
        <w:t xml:space="preserve">: </w:t>
      </w:r>
      <w:r w:rsidR="00F04AF5">
        <w:rPr>
          <w:rFonts w:ascii="Times New Roman" w:hAnsi="Times New Roman"/>
          <w:b/>
          <w:sz w:val="24"/>
          <w:szCs w:val="24"/>
        </w:rPr>
        <w:t>May student accounts be used to pay stipends or other payroll?</w:t>
      </w:r>
    </w:p>
    <w:p w:rsidR="00F04AF5" w:rsidRDefault="00F04AF5" w:rsidP="0010374D">
      <w:pPr>
        <w:pStyle w:val="NoSpacing"/>
        <w:ind w:left="540"/>
        <w:rPr>
          <w:rFonts w:ascii="Times New Roman" w:hAnsi="Times New Roman"/>
          <w:b/>
          <w:sz w:val="24"/>
          <w:szCs w:val="24"/>
        </w:rPr>
      </w:pPr>
    </w:p>
    <w:p w:rsidR="00F04AF5" w:rsidRPr="00F04AF5" w:rsidRDefault="00B552FB" w:rsidP="0010374D">
      <w:pPr>
        <w:pStyle w:val="NoSpacing"/>
        <w:ind w:left="540"/>
        <w:rPr>
          <w:rFonts w:ascii="Times New Roman" w:hAnsi="Times New Roman"/>
          <w:sz w:val="24"/>
          <w:szCs w:val="24"/>
        </w:rPr>
      </w:pPr>
      <w:r>
        <w:rPr>
          <w:rFonts w:ascii="Times New Roman" w:hAnsi="Times New Roman"/>
          <w:b/>
          <w:sz w:val="24"/>
          <w:szCs w:val="24"/>
        </w:rPr>
        <w:t>No and Yes</w:t>
      </w:r>
      <w:r w:rsidR="00022A58" w:rsidRPr="00886603">
        <w:rPr>
          <w:rFonts w:ascii="Times New Roman" w:hAnsi="Times New Roman"/>
          <w:b/>
          <w:sz w:val="24"/>
          <w:szCs w:val="24"/>
        </w:rPr>
        <w:t xml:space="preserve">. </w:t>
      </w:r>
      <w:r w:rsidR="00022A58">
        <w:rPr>
          <w:rFonts w:ascii="Times New Roman" w:hAnsi="Times New Roman"/>
          <w:sz w:val="24"/>
          <w:szCs w:val="24"/>
        </w:rPr>
        <w:t xml:space="preserve"> </w:t>
      </w:r>
      <w:r w:rsidR="00224756">
        <w:rPr>
          <w:rFonts w:ascii="Times New Roman" w:hAnsi="Times New Roman"/>
          <w:sz w:val="24"/>
          <w:szCs w:val="24"/>
        </w:rPr>
        <w:t>P</w:t>
      </w:r>
      <w:r w:rsidR="00F04AF5" w:rsidRPr="00F04AF5">
        <w:rPr>
          <w:rFonts w:ascii="Times New Roman" w:hAnsi="Times New Roman"/>
          <w:sz w:val="24"/>
          <w:szCs w:val="24"/>
        </w:rPr>
        <w:t>ayroll must be paid from the general operating budget and may not be paid from student activities.</w:t>
      </w:r>
      <w:r w:rsidR="00224756">
        <w:rPr>
          <w:rFonts w:ascii="Times New Roman" w:hAnsi="Times New Roman"/>
          <w:sz w:val="24"/>
          <w:szCs w:val="24"/>
        </w:rPr>
        <w:t xml:space="preserve">  Stipends, if approved by the School Committee and directly benefit the students, may be paid from student activities accounts</w:t>
      </w:r>
      <w:r w:rsidR="00997630">
        <w:rPr>
          <w:rFonts w:ascii="Times New Roman" w:hAnsi="Times New Roman"/>
          <w:sz w:val="24"/>
          <w:szCs w:val="24"/>
        </w:rPr>
        <w:t>, however the compensation received for such activities must be included as taxable wages</w:t>
      </w:r>
      <w:r w:rsidR="00B5545B">
        <w:rPr>
          <w:rFonts w:ascii="Times New Roman" w:hAnsi="Times New Roman"/>
          <w:sz w:val="24"/>
          <w:szCs w:val="24"/>
        </w:rPr>
        <w:t xml:space="preserve"> on the employee’s W-2</w:t>
      </w:r>
      <w:r w:rsidR="00224756">
        <w:rPr>
          <w:rFonts w:ascii="Times New Roman" w:hAnsi="Times New Roman"/>
          <w:sz w:val="24"/>
          <w:szCs w:val="24"/>
        </w:rPr>
        <w:t xml:space="preserve">.  </w:t>
      </w:r>
    </w:p>
    <w:p w:rsidR="00223EEB" w:rsidRDefault="00223EEB" w:rsidP="00223EEB">
      <w:pPr>
        <w:pStyle w:val="NoSpacing"/>
        <w:rPr>
          <w:rFonts w:ascii="Times New Roman" w:hAnsi="Times New Roman"/>
          <w:b/>
          <w:sz w:val="24"/>
          <w:szCs w:val="24"/>
        </w:rPr>
      </w:pPr>
      <w:r w:rsidRPr="00223EEB">
        <w:rPr>
          <w:rFonts w:ascii="Times New Roman" w:hAnsi="Times New Roman"/>
          <w:b/>
          <w:sz w:val="24"/>
          <w:szCs w:val="24"/>
        </w:rPr>
        <w:t xml:space="preserve"> </w:t>
      </w:r>
    </w:p>
    <w:p w:rsidR="00661705" w:rsidRDefault="00661705" w:rsidP="0010374D">
      <w:pPr>
        <w:pStyle w:val="NoSpacing"/>
        <w:ind w:left="540" w:hanging="540"/>
        <w:rPr>
          <w:rFonts w:ascii="Times New Roman" w:hAnsi="Times New Roman"/>
          <w:b/>
          <w:sz w:val="24"/>
          <w:szCs w:val="24"/>
        </w:rPr>
      </w:pPr>
      <w:r w:rsidRPr="00661705">
        <w:rPr>
          <w:rFonts w:ascii="Times New Roman" w:hAnsi="Times New Roman"/>
          <w:b/>
          <w:sz w:val="24"/>
          <w:szCs w:val="24"/>
        </w:rPr>
        <w:t>Q1</w:t>
      </w:r>
      <w:r w:rsidR="00381E5D">
        <w:rPr>
          <w:rFonts w:ascii="Times New Roman" w:hAnsi="Times New Roman"/>
          <w:b/>
          <w:sz w:val="24"/>
          <w:szCs w:val="24"/>
        </w:rPr>
        <w:t>7</w:t>
      </w:r>
      <w:r w:rsidRPr="00661705">
        <w:rPr>
          <w:rFonts w:ascii="Times New Roman" w:hAnsi="Times New Roman"/>
          <w:b/>
          <w:sz w:val="24"/>
          <w:szCs w:val="24"/>
        </w:rPr>
        <w:t xml:space="preserve">: </w:t>
      </w:r>
      <w:r w:rsidR="00F04AF5">
        <w:rPr>
          <w:rFonts w:ascii="Times New Roman" w:hAnsi="Times New Roman"/>
          <w:b/>
          <w:sz w:val="24"/>
          <w:szCs w:val="24"/>
        </w:rPr>
        <w:t>Is the student activity required to adhere to IRS reporting with respect to backup withholding taxes and Form 1099</w:t>
      </w:r>
      <w:r w:rsidR="0010374D">
        <w:rPr>
          <w:rFonts w:ascii="Times New Roman" w:hAnsi="Times New Roman"/>
          <w:b/>
          <w:sz w:val="24"/>
          <w:szCs w:val="24"/>
        </w:rPr>
        <w:t>-MISC</w:t>
      </w:r>
      <w:r w:rsidR="00F04AF5">
        <w:rPr>
          <w:rFonts w:ascii="Times New Roman" w:hAnsi="Times New Roman"/>
          <w:b/>
          <w:sz w:val="24"/>
          <w:szCs w:val="24"/>
        </w:rPr>
        <w:t>?</w:t>
      </w:r>
    </w:p>
    <w:p w:rsidR="00F04AF5" w:rsidRDefault="00F04AF5" w:rsidP="0010374D">
      <w:pPr>
        <w:pStyle w:val="NoSpacing"/>
        <w:ind w:left="540"/>
        <w:rPr>
          <w:rFonts w:ascii="Times New Roman" w:hAnsi="Times New Roman"/>
          <w:b/>
          <w:sz w:val="24"/>
          <w:szCs w:val="24"/>
        </w:rPr>
      </w:pPr>
    </w:p>
    <w:p w:rsidR="0003686C" w:rsidRDefault="00F04AF5" w:rsidP="0010374D">
      <w:pPr>
        <w:pStyle w:val="NoSpacing"/>
        <w:ind w:left="540"/>
        <w:rPr>
          <w:rFonts w:ascii="Times New Roman" w:hAnsi="Times New Roman"/>
          <w:sz w:val="24"/>
          <w:szCs w:val="24"/>
        </w:rPr>
      </w:pPr>
      <w:r w:rsidRPr="00886603">
        <w:rPr>
          <w:rFonts w:ascii="Times New Roman" w:hAnsi="Times New Roman"/>
          <w:b/>
          <w:sz w:val="24"/>
          <w:szCs w:val="24"/>
        </w:rPr>
        <w:t>Yes</w:t>
      </w:r>
      <w:r w:rsidR="00022A58" w:rsidRPr="00886603">
        <w:rPr>
          <w:rFonts w:ascii="Times New Roman" w:hAnsi="Times New Roman"/>
          <w:b/>
          <w:sz w:val="24"/>
          <w:szCs w:val="24"/>
        </w:rPr>
        <w:t>.</w:t>
      </w:r>
      <w:r w:rsidR="00022A58">
        <w:rPr>
          <w:rFonts w:ascii="Times New Roman" w:hAnsi="Times New Roman"/>
          <w:sz w:val="24"/>
          <w:szCs w:val="24"/>
        </w:rPr>
        <w:t xml:space="preserve">  A</w:t>
      </w:r>
      <w:r w:rsidRPr="00F04AF5">
        <w:rPr>
          <w:rFonts w:ascii="Times New Roman" w:hAnsi="Times New Roman"/>
          <w:sz w:val="24"/>
          <w:szCs w:val="24"/>
        </w:rPr>
        <w:t xml:space="preserve"> student activity organization is subject to the rules related to backup withholding taxes and Form 1099</w:t>
      </w:r>
      <w:r w:rsidR="0010374D">
        <w:rPr>
          <w:rFonts w:ascii="Times New Roman" w:hAnsi="Times New Roman"/>
          <w:sz w:val="24"/>
          <w:szCs w:val="24"/>
        </w:rPr>
        <w:t>-MISC</w:t>
      </w:r>
      <w:r w:rsidRPr="00F04AF5">
        <w:rPr>
          <w:rFonts w:ascii="Times New Roman" w:hAnsi="Times New Roman"/>
          <w:sz w:val="24"/>
          <w:szCs w:val="24"/>
        </w:rPr>
        <w:t xml:space="preserve"> reporting.  </w:t>
      </w:r>
    </w:p>
    <w:p w:rsidR="0003686C" w:rsidRDefault="0003686C" w:rsidP="0010374D">
      <w:pPr>
        <w:pStyle w:val="NoSpacing"/>
        <w:ind w:left="540"/>
        <w:rPr>
          <w:rFonts w:ascii="Times New Roman" w:hAnsi="Times New Roman"/>
          <w:sz w:val="24"/>
          <w:szCs w:val="24"/>
        </w:rPr>
      </w:pPr>
    </w:p>
    <w:p w:rsidR="00F04AF5" w:rsidRPr="00F04AF5" w:rsidRDefault="00F04AF5" w:rsidP="0010374D">
      <w:pPr>
        <w:pStyle w:val="NoSpacing"/>
        <w:ind w:left="540"/>
        <w:rPr>
          <w:rFonts w:ascii="Times New Roman" w:hAnsi="Times New Roman"/>
          <w:sz w:val="24"/>
          <w:szCs w:val="24"/>
        </w:rPr>
      </w:pPr>
      <w:r w:rsidRPr="00F04AF5">
        <w:rPr>
          <w:rFonts w:ascii="Times New Roman" w:hAnsi="Times New Roman"/>
          <w:sz w:val="24"/>
          <w:szCs w:val="24"/>
        </w:rPr>
        <w:lastRenderedPageBreak/>
        <w:t>A process should be in place whereby W</w:t>
      </w:r>
      <w:r w:rsidR="00DC46A4">
        <w:rPr>
          <w:rFonts w:ascii="Times New Roman" w:hAnsi="Times New Roman"/>
          <w:sz w:val="24"/>
          <w:szCs w:val="24"/>
        </w:rPr>
        <w:t>-</w:t>
      </w:r>
      <w:r w:rsidRPr="00F04AF5">
        <w:rPr>
          <w:rFonts w:ascii="Times New Roman" w:hAnsi="Times New Roman"/>
          <w:sz w:val="24"/>
          <w:szCs w:val="24"/>
        </w:rPr>
        <w:t>9s are received from all vendors</w:t>
      </w:r>
      <w:r w:rsidR="00DC46A4">
        <w:rPr>
          <w:rFonts w:ascii="Times New Roman" w:hAnsi="Times New Roman"/>
          <w:sz w:val="24"/>
          <w:szCs w:val="24"/>
        </w:rPr>
        <w:t>,</w:t>
      </w:r>
      <w:r w:rsidRPr="00F04AF5">
        <w:rPr>
          <w:rFonts w:ascii="Times New Roman" w:hAnsi="Times New Roman"/>
          <w:sz w:val="24"/>
          <w:szCs w:val="24"/>
        </w:rPr>
        <w:t xml:space="preserve"> and Form 1099</w:t>
      </w:r>
      <w:r w:rsidR="00DC46A4">
        <w:rPr>
          <w:rFonts w:ascii="Times New Roman" w:hAnsi="Times New Roman"/>
          <w:sz w:val="24"/>
          <w:szCs w:val="24"/>
        </w:rPr>
        <w:t>-MISC</w:t>
      </w:r>
      <w:r w:rsidRPr="00F04AF5">
        <w:rPr>
          <w:rFonts w:ascii="Times New Roman" w:hAnsi="Times New Roman"/>
          <w:sz w:val="24"/>
          <w:szCs w:val="24"/>
        </w:rPr>
        <w:t>s are distrib</w:t>
      </w:r>
      <w:r w:rsidR="00DC46A4">
        <w:rPr>
          <w:rFonts w:ascii="Times New Roman" w:hAnsi="Times New Roman"/>
          <w:sz w:val="24"/>
          <w:szCs w:val="24"/>
        </w:rPr>
        <w:t>uted when</w:t>
      </w:r>
      <w:r w:rsidRPr="00F04AF5">
        <w:rPr>
          <w:rFonts w:ascii="Times New Roman" w:hAnsi="Times New Roman"/>
          <w:sz w:val="24"/>
          <w:szCs w:val="24"/>
        </w:rPr>
        <w:t xml:space="preserve"> appropriate in accordance with IRS regulations</w:t>
      </w:r>
      <w:r w:rsidR="00022A58">
        <w:rPr>
          <w:rFonts w:ascii="Times New Roman" w:hAnsi="Times New Roman"/>
          <w:sz w:val="24"/>
          <w:szCs w:val="24"/>
        </w:rPr>
        <w:t xml:space="preserve"> each January</w:t>
      </w:r>
      <w:r w:rsidR="00DC46A4">
        <w:rPr>
          <w:rFonts w:ascii="Times New Roman" w:hAnsi="Times New Roman"/>
          <w:sz w:val="24"/>
          <w:szCs w:val="24"/>
        </w:rPr>
        <w:t>,</w:t>
      </w:r>
      <w:r w:rsidR="00022A58">
        <w:rPr>
          <w:rFonts w:ascii="Times New Roman" w:hAnsi="Times New Roman"/>
          <w:sz w:val="24"/>
          <w:szCs w:val="24"/>
        </w:rPr>
        <w:t xml:space="preserve"> for the previous calendar year’s payments</w:t>
      </w:r>
      <w:r w:rsidRPr="00F04AF5">
        <w:rPr>
          <w:rFonts w:ascii="Times New Roman" w:hAnsi="Times New Roman"/>
          <w:sz w:val="24"/>
          <w:szCs w:val="24"/>
        </w:rPr>
        <w:t>.</w:t>
      </w:r>
      <w:r w:rsidR="00342F59">
        <w:rPr>
          <w:rFonts w:ascii="Times New Roman" w:hAnsi="Times New Roman"/>
          <w:sz w:val="24"/>
          <w:szCs w:val="24"/>
        </w:rPr>
        <w:t xml:space="preserve">  This should be performed in conjunction with the City/Town/District Treasurer.</w:t>
      </w:r>
    </w:p>
    <w:p w:rsidR="00A56E1A" w:rsidRDefault="00A56E1A" w:rsidP="00661705">
      <w:pPr>
        <w:pStyle w:val="NoSpacing"/>
        <w:rPr>
          <w:rFonts w:ascii="Times New Roman" w:hAnsi="Times New Roman"/>
          <w:b/>
          <w:sz w:val="24"/>
          <w:szCs w:val="24"/>
        </w:rPr>
      </w:pPr>
    </w:p>
    <w:p w:rsidR="006B273D" w:rsidRDefault="00DC46A4" w:rsidP="00DC46A4">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8</w:t>
      </w:r>
      <w:r>
        <w:rPr>
          <w:rFonts w:ascii="Times New Roman" w:hAnsi="Times New Roman"/>
          <w:b/>
          <w:sz w:val="24"/>
          <w:szCs w:val="24"/>
        </w:rPr>
        <w:t>: In my school, the P</w:t>
      </w:r>
      <w:r w:rsidR="006B273D">
        <w:rPr>
          <w:rFonts w:ascii="Times New Roman" w:hAnsi="Times New Roman"/>
          <w:b/>
          <w:sz w:val="24"/>
          <w:szCs w:val="24"/>
        </w:rPr>
        <w:t>rincipal puts all deposits into one general ledger account and spends from this same general ledger account</w:t>
      </w:r>
      <w:r w:rsidR="002B55CE">
        <w:rPr>
          <w:rFonts w:ascii="Times New Roman" w:hAnsi="Times New Roman"/>
          <w:b/>
          <w:sz w:val="24"/>
          <w:szCs w:val="24"/>
        </w:rPr>
        <w:t xml:space="preserve"> for any purpose</w:t>
      </w:r>
      <w:r w:rsidR="006B273D">
        <w:rPr>
          <w:rFonts w:ascii="Times New Roman" w:hAnsi="Times New Roman"/>
          <w:b/>
          <w:sz w:val="24"/>
          <w:szCs w:val="24"/>
        </w:rPr>
        <w:t>.  Is this proper?</w:t>
      </w:r>
    </w:p>
    <w:p w:rsidR="00C7437D" w:rsidRDefault="00C7437D" w:rsidP="00DC46A4">
      <w:pPr>
        <w:pStyle w:val="NoSpacing"/>
        <w:ind w:left="540"/>
        <w:rPr>
          <w:rFonts w:ascii="Times New Roman" w:hAnsi="Times New Roman"/>
          <w:b/>
          <w:sz w:val="24"/>
          <w:szCs w:val="24"/>
        </w:rPr>
      </w:pPr>
    </w:p>
    <w:p w:rsidR="00C7437D" w:rsidRPr="00C7437D" w:rsidRDefault="00022A58" w:rsidP="00DC46A4">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C7437D" w:rsidRPr="00C7437D">
        <w:rPr>
          <w:rFonts w:ascii="Times New Roman" w:hAnsi="Times New Roman"/>
          <w:sz w:val="24"/>
          <w:szCs w:val="24"/>
        </w:rPr>
        <w:t xml:space="preserve">It is </w:t>
      </w:r>
      <w:r w:rsidR="006B0D4D">
        <w:rPr>
          <w:rFonts w:ascii="Times New Roman" w:hAnsi="Times New Roman"/>
          <w:sz w:val="24"/>
          <w:szCs w:val="24"/>
        </w:rPr>
        <w:t>ESE</w:t>
      </w:r>
      <w:r w:rsidR="00F02F7B">
        <w:rPr>
          <w:rFonts w:ascii="Times New Roman" w:hAnsi="Times New Roman"/>
          <w:sz w:val="24"/>
          <w:szCs w:val="24"/>
        </w:rPr>
        <w:t>’s</w:t>
      </w:r>
      <w:r w:rsidR="00C7437D" w:rsidRPr="00C7437D">
        <w:rPr>
          <w:rFonts w:ascii="Times New Roman" w:hAnsi="Times New Roman"/>
          <w:sz w:val="24"/>
          <w:szCs w:val="24"/>
        </w:rPr>
        <w:t xml:space="preserve"> opinion that each student activity has its own specific mission and funds are collected to support the viability of that mission. Therefore</w:t>
      </w:r>
      <w:r w:rsidR="00DC46A4">
        <w:rPr>
          <w:rFonts w:ascii="Times New Roman" w:hAnsi="Times New Roman"/>
          <w:sz w:val="24"/>
          <w:szCs w:val="24"/>
        </w:rPr>
        <w:t>,</w:t>
      </w:r>
      <w:r w:rsidR="00C7437D" w:rsidRPr="00C7437D">
        <w:rPr>
          <w:rFonts w:ascii="Times New Roman" w:hAnsi="Times New Roman"/>
          <w:sz w:val="24"/>
          <w:szCs w:val="24"/>
        </w:rPr>
        <w:t xml:space="preserve"> it is critical that a subsidiary ledger is created to properly match expenditures against the funds that are collected for that purpose</w:t>
      </w:r>
      <w:r w:rsidR="00342F59">
        <w:rPr>
          <w:rFonts w:ascii="Times New Roman" w:hAnsi="Times New Roman"/>
          <w:sz w:val="24"/>
          <w:szCs w:val="24"/>
        </w:rPr>
        <w:t xml:space="preserve"> in order to</w:t>
      </w:r>
      <w:r w:rsidR="00C7437D">
        <w:rPr>
          <w:rFonts w:ascii="Times New Roman" w:hAnsi="Times New Roman"/>
          <w:sz w:val="24"/>
          <w:szCs w:val="24"/>
        </w:rPr>
        <w:t xml:space="preserve"> allow advisors </w:t>
      </w:r>
      <w:r w:rsidR="00A56E1A">
        <w:rPr>
          <w:rFonts w:ascii="Times New Roman" w:hAnsi="Times New Roman"/>
          <w:sz w:val="24"/>
          <w:szCs w:val="24"/>
        </w:rPr>
        <w:t xml:space="preserve">the transparency </w:t>
      </w:r>
      <w:r w:rsidR="00C7437D">
        <w:rPr>
          <w:rFonts w:ascii="Times New Roman" w:hAnsi="Times New Roman"/>
          <w:sz w:val="24"/>
          <w:szCs w:val="24"/>
        </w:rPr>
        <w:t>to determine the amount of funds available at any specific time</w:t>
      </w:r>
      <w:r w:rsidR="00C7437D" w:rsidRPr="00C7437D">
        <w:rPr>
          <w:rFonts w:ascii="Times New Roman" w:hAnsi="Times New Roman"/>
          <w:sz w:val="24"/>
          <w:szCs w:val="24"/>
        </w:rPr>
        <w:t>.  Based on this, funds should not be accounted for in only one general account.</w:t>
      </w:r>
    </w:p>
    <w:p w:rsidR="006B273D" w:rsidRDefault="006B273D" w:rsidP="00661705">
      <w:pPr>
        <w:pStyle w:val="NoSpacing"/>
        <w:rPr>
          <w:rFonts w:ascii="Times New Roman" w:hAnsi="Times New Roman"/>
          <w:b/>
          <w:sz w:val="24"/>
          <w:szCs w:val="24"/>
        </w:rPr>
      </w:pPr>
    </w:p>
    <w:p w:rsidR="006B273D" w:rsidRDefault="00DC46A4" w:rsidP="00DC46A4">
      <w:pPr>
        <w:pStyle w:val="NoSpacing"/>
        <w:ind w:left="540" w:hanging="540"/>
        <w:rPr>
          <w:rFonts w:ascii="Times New Roman" w:hAnsi="Times New Roman"/>
          <w:b/>
          <w:sz w:val="24"/>
          <w:szCs w:val="24"/>
        </w:rPr>
      </w:pPr>
      <w:r>
        <w:rPr>
          <w:rFonts w:ascii="Times New Roman" w:hAnsi="Times New Roman"/>
          <w:b/>
          <w:sz w:val="24"/>
          <w:szCs w:val="24"/>
        </w:rPr>
        <w:t>Q1</w:t>
      </w:r>
      <w:r w:rsidR="00381E5D">
        <w:rPr>
          <w:rFonts w:ascii="Times New Roman" w:hAnsi="Times New Roman"/>
          <w:b/>
          <w:sz w:val="24"/>
          <w:szCs w:val="24"/>
        </w:rPr>
        <w:t>9</w:t>
      </w:r>
      <w:r>
        <w:rPr>
          <w:rFonts w:ascii="Times New Roman" w:hAnsi="Times New Roman"/>
          <w:b/>
          <w:sz w:val="24"/>
          <w:szCs w:val="24"/>
        </w:rPr>
        <w:t>:</w:t>
      </w:r>
      <w:r>
        <w:rPr>
          <w:rFonts w:ascii="Times New Roman" w:hAnsi="Times New Roman"/>
          <w:b/>
          <w:sz w:val="24"/>
          <w:szCs w:val="24"/>
        </w:rPr>
        <w:tab/>
      </w:r>
      <w:r w:rsidR="006B273D">
        <w:rPr>
          <w:rFonts w:ascii="Times New Roman" w:hAnsi="Times New Roman"/>
          <w:b/>
          <w:sz w:val="24"/>
          <w:szCs w:val="24"/>
        </w:rPr>
        <w:t>Is it proper to purchase supplies with student activity funds?</w:t>
      </w:r>
    </w:p>
    <w:p w:rsidR="00774C28" w:rsidRDefault="00774C28" w:rsidP="00DC46A4">
      <w:pPr>
        <w:pStyle w:val="NoSpacing"/>
        <w:ind w:left="540"/>
        <w:rPr>
          <w:rFonts w:ascii="Times New Roman" w:hAnsi="Times New Roman"/>
          <w:b/>
          <w:sz w:val="24"/>
          <w:szCs w:val="24"/>
        </w:rPr>
      </w:pPr>
    </w:p>
    <w:p w:rsidR="00774C28" w:rsidRPr="00C7437D" w:rsidRDefault="00B552FB" w:rsidP="00DC46A4">
      <w:pPr>
        <w:pStyle w:val="NoSpacing"/>
        <w:ind w:left="540"/>
        <w:rPr>
          <w:rFonts w:ascii="Times New Roman" w:hAnsi="Times New Roman"/>
          <w:sz w:val="24"/>
          <w:szCs w:val="24"/>
        </w:rPr>
      </w:pPr>
      <w:r>
        <w:rPr>
          <w:rFonts w:ascii="Times New Roman" w:hAnsi="Times New Roman"/>
          <w:b/>
          <w:sz w:val="24"/>
          <w:szCs w:val="24"/>
        </w:rPr>
        <w:t>No and Yes</w:t>
      </w:r>
      <w:r w:rsidR="00022A58">
        <w:rPr>
          <w:rFonts w:ascii="Times New Roman" w:hAnsi="Times New Roman"/>
          <w:sz w:val="24"/>
          <w:szCs w:val="24"/>
        </w:rPr>
        <w:t xml:space="preserve">.  </w:t>
      </w:r>
      <w:r w:rsidR="00774C28" w:rsidRPr="00C7437D">
        <w:rPr>
          <w:rFonts w:ascii="Times New Roman" w:hAnsi="Times New Roman"/>
          <w:sz w:val="24"/>
          <w:szCs w:val="24"/>
        </w:rPr>
        <w:t>Student activity funds are expressly set up to benefit the student and may not be used to supplement the operating budget</w:t>
      </w:r>
      <w:r w:rsidR="00C7437D" w:rsidRPr="00C7437D">
        <w:rPr>
          <w:rFonts w:ascii="Times New Roman" w:hAnsi="Times New Roman"/>
          <w:sz w:val="24"/>
          <w:szCs w:val="24"/>
        </w:rPr>
        <w:t xml:space="preserve"> or any other curriculum expenditure.</w:t>
      </w:r>
      <w:r w:rsidR="00022A58">
        <w:rPr>
          <w:rFonts w:ascii="Times New Roman" w:hAnsi="Times New Roman"/>
          <w:sz w:val="24"/>
          <w:szCs w:val="24"/>
        </w:rPr>
        <w:t xml:space="preserve">  However, if the supplies are purchased specifically for the use of a student activity club or organization in connection with their stated goals, then it is permissible.</w:t>
      </w:r>
    </w:p>
    <w:p w:rsidR="00DC46A4" w:rsidRDefault="00DC46A4" w:rsidP="00661705">
      <w:pPr>
        <w:pStyle w:val="NoSpacing"/>
        <w:rPr>
          <w:rFonts w:ascii="Times New Roman" w:hAnsi="Times New Roman"/>
          <w:b/>
          <w:sz w:val="24"/>
          <w:szCs w:val="24"/>
        </w:rPr>
      </w:pPr>
    </w:p>
    <w:p w:rsidR="006B273D" w:rsidRPr="00661705" w:rsidRDefault="006B273D" w:rsidP="00DC46A4">
      <w:pPr>
        <w:pStyle w:val="NoSpacing"/>
        <w:ind w:left="540" w:hanging="540"/>
        <w:rPr>
          <w:rFonts w:ascii="Times New Roman" w:hAnsi="Times New Roman"/>
          <w:b/>
          <w:sz w:val="24"/>
          <w:szCs w:val="24"/>
        </w:rPr>
      </w:pPr>
      <w:r>
        <w:rPr>
          <w:rFonts w:ascii="Times New Roman" w:hAnsi="Times New Roman"/>
          <w:b/>
          <w:sz w:val="24"/>
          <w:szCs w:val="24"/>
        </w:rPr>
        <w:t>Q</w:t>
      </w:r>
      <w:r w:rsidR="00381E5D">
        <w:rPr>
          <w:rFonts w:ascii="Times New Roman" w:hAnsi="Times New Roman"/>
          <w:b/>
          <w:sz w:val="24"/>
          <w:szCs w:val="24"/>
        </w:rPr>
        <w:t>20</w:t>
      </w:r>
      <w:r>
        <w:rPr>
          <w:rFonts w:ascii="Times New Roman" w:hAnsi="Times New Roman"/>
          <w:b/>
          <w:sz w:val="24"/>
          <w:szCs w:val="24"/>
        </w:rPr>
        <w:t>: Should the student activities avoid making large reimbursements to sole individuals?</w:t>
      </w:r>
    </w:p>
    <w:p w:rsidR="00223EEB" w:rsidRDefault="00223EEB" w:rsidP="00DC46A4">
      <w:pPr>
        <w:pStyle w:val="NoSpacing"/>
        <w:ind w:left="540"/>
        <w:rPr>
          <w:rFonts w:ascii="Times New Roman" w:hAnsi="Times New Roman"/>
          <w:b/>
          <w:sz w:val="24"/>
          <w:szCs w:val="24"/>
        </w:rPr>
      </w:pPr>
    </w:p>
    <w:p w:rsidR="00774C28" w:rsidRPr="00774C28" w:rsidRDefault="00022A58" w:rsidP="00DC46A4">
      <w:pPr>
        <w:pStyle w:val="NoSpacing"/>
        <w:ind w:left="540"/>
        <w:rPr>
          <w:rFonts w:ascii="Times New Roman" w:hAnsi="Times New Roman"/>
          <w:sz w:val="24"/>
          <w:szCs w:val="24"/>
        </w:rPr>
      </w:pPr>
      <w:r w:rsidRPr="00886603">
        <w:rPr>
          <w:rFonts w:ascii="Times New Roman" w:hAnsi="Times New Roman"/>
          <w:b/>
          <w:sz w:val="24"/>
          <w:szCs w:val="24"/>
        </w:rPr>
        <w:t>Yes.</w:t>
      </w:r>
      <w:r>
        <w:rPr>
          <w:rFonts w:ascii="Times New Roman" w:hAnsi="Times New Roman"/>
          <w:sz w:val="24"/>
          <w:szCs w:val="24"/>
        </w:rPr>
        <w:t xml:space="preserve">  </w:t>
      </w:r>
      <w:r w:rsidR="00774C28" w:rsidRPr="00774C28">
        <w:rPr>
          <w:rFonts w:ascii="Times New Roman" w:hAnsi="Times New Roman"/>
          <w:sz w:val="24"/>
          <w:szCs w:val="24"/>
        </w:rPr>
        <w:t xml:space="preserve">The payment of large reimbursement checks to any one individual should be avoided.  </w:t>
      </w:r>
      <w:r w:rsidR="00BD4CBC">
        <w:rPr>
          <w:rFonts w:ascii="Times New Roman" w:hAnsi="Times New Roman"/>
          <w:sz w:val="24"/>
          <w:szCs w:val="24"/>
        </w:rPr>
        <w:t>In addition to the control risks this presents, there is also t</w:t>
      </w:r>
      <w:r w:rsidR="00774C28" w:rsidRPr="00774C28">
        <w:rPr>
          <w:rFonts w:ascii="Times New Roman" w:hAnsi="Times New Roman"/>
          <w:sz w:val="24"/>
          <w:szCs w:val="24"/>
        </w:rPr>
        <w:t xml:space="preserve">he risk that an individual utilizes their credit card to make the purchase and then accrue </w:t>
      </w:r>
      <w:r w:rsidR="00DC46A4">
        <w:rPr>
          <w:rFonts w:ascii="Times New Roman" w:hAnsi="Times New Roman"/>
          <w:sz w:val="24"/>
          <w:szCs w:val="24"/>
        </w:rPr>
        <w:t>credit card “rewards”</w:t>
      </w:r>
      <w:r w:rsidR="00774C28" w:rsidRPr="00774C28">
        <w:rPr>
          <w:rFonts w:ascii="Times New Roman" w:hAnsi="Times New Roman"/>
          <w:sz w:val="24"/>
          <w:szCs w:val="24"/>
        </w:rPr>
        <w:t xml:space="preserve"> </w:t>
      </w:r>
      <w:r w:rsidR="002B55CE">
        <w:rPr>
          <w:rFonts w:ascii="Times New Roman" w:hAnsi="Times New Roman"/>
          <w:sz w:val="24"/>
          <w:szCs w:val="24"/>
        </w:rPr>
        <w:t xml:space="preserve">which </w:t>
      </w:r>
      <w:r>
        <w:rPr>
          <w:rFonts w:ascii="Times New Roman" w:hAnsi="Times New Roman"/>
          <w:sz w:val="24"/>
          <w:szCs w:val="24"/>
        </w:rPr>
        <w:t xml:space="preserve">may create </w:t>
      </w:r>
      <w:r w:rsidR="00774C28" w:rsidRPr="00774C28">
        <w:rPr>
          <w:rFonts w:ascii="Times New Roman" w:hAnsi="Times New Roman"/>
          <w:sz w:val="24"/>
          <w:szCs w:val="24"/>
        </w:rPr>
        <w:t>a conflict of interest.</w:t>
      </w:r>
      <w:r w:rsidR="00224756">
        <w:rPr>
          <w:rFonts w:ascii="Times New Roman" w:hAnsi="Times New Roman"/>
          <w:sz w:val="24"/>
          <w:szCs w:val="24"/>
        </w:rPr>
        <w:t xml:space="preserve">  In the event that reimbursements are made in situations that are not avoidable, these must first be approved by the principal. </w:t>
      </w:r>
    </w:p>
    <w:p w:rsidR="00774C28" w:rsidRPr="00223EEB" w:rsidRDefault="00774C28" w:rsidP="00DC46A4">
      <w:pPr>
        <w:pStyle w:val="NoSpacing"/>
        <w:ind w:left="540" w:hanging="540"/>
        <w:rPr>
          <w:rFonts w:ascii="Times New Roman" w:hAnsi="Times New Roman"/>
          <w:b/>
          <w:sz w:val="24"/>
          <w:szCs w:val="24"/>
        </w:rPr>
      </w:pPr>
    </w:p>
    <w:p w:rsidR="00223EEB" w:rsidRDefault="006B273D" w:rsidP="00DC46A4">
      <w:pPr>
        <w:pStyle w:val="NoSpacing"/>
        <w:ind w:left="540" w:hanging="540"/>
        <w:rPr>
          <w:rFonts w:ascii="Times New Roman" w:hAnsi="Times New Roman"/>
          <w:b/>
          <w:sz w:val="24"/>
          <w:szCs w:val="24"/>
        </w:rPr>
      </w:pPr>
      <w:r>
        <w:rPr>
          <w:rFonts w:ascii="Times New Roman" w:hAnsi="Times New Roman"/>
          <w:b/>
          <w:sz w:val="24"/>
          <w:szCs w:val="24"/>
        </w:rPr>
        <w:t>Q2</w:t>
      </w:r>
      <w:r w:rsidR="00381E5D">
        <w:rPr>
          <w:rFonts w:ascii="Times New Roman" w:hAnsi="Times New Roman"/>
          <w:b/>
          <w:sz w:val="24"/>
          <w:szCs w:val="24"/>
        </w:rPr>
        <w:t>1</w:t>
      </w:r>
      <w:r>
        <w:rPr>
          <w:rFonts w:ascii="Times New Roman" w:hAnsi="Times New Roman"/>
          <w:b/>
          <w:sz w:val="24"/>
          <w:szCs w:val="24"/>
        </w:rPr>
        <w:t xml:space="preserve">: My school often gives individuals blank checks when going to the supermarket for refreshments for club functions because the amount is not known.  </w:t>
      </w:r>
      <w:r w:rsidR="001F2C02">
        <w:rPr>
          <w:rFonts w:ascii="Times New Roman" w:hAnsi="Times New Roman"/>
          <w:b/>
          <w:sz w:val="24"/>
          <w:szCs w:val="24"/>
        </w:rPr>
        <w:t>Is this proper</w:t>
      </w:r>
      <w:r>
        <w:rPr>
          <w:rFonts w:ascii="Times New Roman" w:hAnsi="Times New Roman"/>
          <w:b/>
          <w:sz w:val="24"/>
          <w:szCs w:val="24"/>
        </w:rPr>
        <w:t>?</w:t>
      </w:r>
    </w:p>
    <w:p w:rsidR="00B74A70" w:rsidRDefault="00223EEB" w:rsidP="00DC46A4">
      <w:pPr>
        <w:pStyle w:val="NoSpacing"/>
        <w:ind w:left="540"/>
        <w:rPr>
          <w:rFonts w:ascii="Times New Roman" w:hAnsi="Times New Roman"/>
          <w:b/>
          <w:sz w:val="24"/>
          <w:szCs w:val="24"/>
        </w:rPr>
      </w:pPr>
      <w:r>
        <w:rPr>
          <w:rFonts w:ascii="Times New Roman" w:hAnsi="Times New Roman"/>
          <w:b/>
          <w:sz w:val="24"/>
          <w:szCs w:val="24"/>
        </w:rPr>
        <w:t xml:space="preserve"> </w:t>
      </w:r>
    </w:p>
    <w:p w:rsidR="00B74A70" w:rsidRDefault="00022A58" w:rsidP="00DC46A4">
      <w:pPr>
        <w:pStyle w:val="NoSpacing"/>
        <w:ind w:left="540"/>
        <w:rPr>
          <w:rFonts w:ascii="Times New Roman" w:hAnsi="Times New Roman"/>
          <w:sz w:val="24"/>
          <w:szCs w:val="24"/>
        </w:rPr>
      </w:pPr>
      <w:r w:rsidRPr="00886603">
        <w:rPr>
          <w:rFonts w:ascii="Times New Roman" w:hAnsi="Times New Roman"/>
          <w:b/>
          <w:sz w:val="24"/>
          <w:szCs w:val="24"/>
        </w:rPr>
        <w:t>No.</w:t>
      </w:r>
      <w:r>
        <w:rPr>
          <w:rFonts w:ascii="Times New Roman" w:hAnsi="Times New Roman"/>
          <w:sz w:val="24"/>
          <w:szCs w:val="24"/>
        </w:rPr>
        <w:t xml:space="preserve">  </w:t>
      </w:r>
      <w:r w:rsidR="008263C9" w:rsidRPr="00774C28">
        <w:rPr>
          <w:rFonts w:ascii="Times New Roman" w:hAnsi="Times New Roman"/>
          <w:sz w:val="24"/>
          <w:szCs w:val="24"/>
        </w:rPr>
        <w:t xml:space="preserve">The issuance of blank checks should be prohibited in any situation.  Efforts should be made to </w:t>
      </w:r>
      <w:r w:rsidR="00774C28" w:rsidRPr="00774C28">
        <w:rPr>
          <w:rFonts w:ascii="Times New Roman" w:hAnsi="Times New Roman"/>
          <w:sz w:val="24"/>
          <w:szCs w:val="24"/>
        </w:rPr>
        <w:t>have the vendor set up an account and bill the student activity, or request that the individual purchase the goods and accept reimbursement upon the evidence of supporting documentation.</w:t>
      </w:r>
    </w:p>
    <w:p w:rsidR="00381E5D" w:rsidRDefault="00381E5D" w:rsidP="00CA3222">
      <w:pPr>
        <w:pStyle w:val="NoSpacing"/>
        <w:rPr>
          <w:rFonts w:ascii="Times New Roman" w:hAnsi="Times New Roman"/>
          <w:sz w:val="24"/>
          <w:szCs w:val="24"/>
        </w:rPr>
      </w:pPr>
    </w:p>
    <w:p w:rsidR="0003686C" w:rsidRDefault="0003686C" w:rsidP="00CA3222">
      <w:pPr>
        <w:pStyle w:val="NoSpacing"/>
        <w:rPr>
          <w:rFonts w:ascii="Times New Roman" w:hAnsi="Times New Roman"/>
          <w:sz w:val="24"/>
          <w:szCs w:val="24"/>
        </w:rPr>
      </w:pPr>
    </w:p>
    <w:p w:rsidR="00381E5D" w:rsidRPr="00CA3222" w:rsidRDefault="00381E5D" w:rsidP="00CA3222">
      <w:pPr>
        <w:pStyle w:val="NoSpacing"/>
        <w:ind w:left="540" w:hanging="540"/>
        <w:rPr>
          <w:rFonts w:ascii="Times New Roman" w:hAnsi="Times New Roman"/>
          <w:b/>
          <w:sz w:val="24"/>
          <w:szCs w:val="24"/>
        </w:rPr>
      </w:pPr>
      <w:r w:rsidRPr="00CA3222">
        <w:rPr>
          <w:rFonts w:ascii="Times New Roman" w:hAnsi="Times New Roman"/>
          <w:b/>
          <w:sz w:val="24"/>
          <w:szCs w:val="24"/>
        </w:rPr>
        <w:lastRenderedPageBreak/>
        <w:t>Q22: My District has over 25 schools.  Do all these schools need to be audited</w:t>
      </w:r>
      <w:r>
        <w:rPr>
          <w:rFonts w:ascii="Times New Roman" w:hAnsi="Times New Roman"/>
          <w:b/>
          <w:sz w:val="24"/>
          <w:szCs w:val="24"/>
        </w:rPr>
        <w:t xml:space="preserve"> under Chapter 71 Section 47</w:t>
      </w:r>
      <w:r w:rsidRPr="00CA3222">
        <w:rPr>
          <w:rFonts w:ascii="Times New Roman" w:hAnsi="Times New Roman"/>
          <w:b/>
          <w:sz w:val="24"/>
          <w:szCs w:val="24"/>
        </w:rPr>
        <w:t>?</w:t>
      </w:r>
    </w:p>
    <w:p w:rsidR="002B55CE" w:rsidRDefault="002B55CE" w:rsidP="00CA3222">
      <w:pPr>
        <w:pStyle w:val="NoSpacing"/>
        <w:ind w:left="540"/>
        <w:rPr>
          <w:rFonts w:ascii="Times New Roman" w:hAnsi="Times New Roman"/>
          <w:b/>
          <w:sz w:val="24"/>
          <w:szCs w:val="24"/>
        </w:rPr>
      </w:pPr>
    </w:p>
    <w:p w:rsidR="00152140" w:rsidRDefault="00381E5D" w:rsidP="00CA3222">
      <w:pPr>
        <w:pStyle w:val="NoSpacing"/>
        <w:ind w:left="540"/>
        <w:rPr>
          <w:rFonts w:ascii="Times New Roman" w:hAnsi="Times New Roman"/>
          <w:sz w:val="24"/>
          <w:szCs w:val="24"/>
        </w:rPr>
      </w:pPr>
      <w:r>
        <w:rPr>
          <w:rFonts w:ascii="Times New Roman" w:hAnsi="Times New Roman"/>
          <w:b/>
          <w:sz w:val="24"/>
          <w:szCs w:val="24"/>
        </w:rPr>
        <w:t xml:space="preserve">No.  </w:t>
      </w:r>
      <w:r w:rsidRPr="00CA3222">
        <w:rPr>
          <w:rFonts w:ascii="Times New Roman" w:hAnsi="Times New Roman"/>
          <w:sz w:val="24"/>
          <w:szCs w:val="24"/>
        </w:rPr>
        <w:t xml:space="preserve">It </w:t>
      </w:r>
      <w:r>
        <w:rPr>
          <w:rFonts w:ascii="Times New Roman" w:hAnsi="Times New Roman"/>
          <w:sz w:val="24"/>
          <w:szCs w:val="24"/>
        </w:rPr>
        <w:t xml:space="preserve">is </w:t>
      </w:r>
      <w:r w:rsidR="006B0D4D">
        <w:rPr>
          <w:rFonts w:ascii="Times New Roman" w:hAnsi="Times New Roman"/>
          <w:sz w:val="24"/>
          <w:szCs w:val="24"/>
        </w:rPr>
        <w:t>ESE</w:t>
      </w:r>
      <w:r>
        <w:rPr>
          <w:rFonts w:ascii="Times New Roman" w:hAnsi="Times New Roman"/>
          <w:sz w:val="24"/>
          <w:szCs w:val="24"/>
        </w:rPr>
        <w:t>’s opinion that from a practical sense, all schools within the District whose activities exceed $25,000 annually must be audited while those schools whose activity is less than $25,000 will be audited using a representative sample.</w:t>
      </w:r>
      <w:r w:rsidR="00725AF1">
        <w:rPr>
          <w:rFonts w:ascii="Times New Roman" w:hAnsi="Times New Roman"/>
          <w:sz w:val="24"/>
          <w:szCs w:val="24"/>
        </w:rPr>
        <w:t xml:space="preserve">  Those that are audited by the independent auditor may also be audited on a rotating basis, as discussed in a previous FAQ.</w:t>
      </w:r>
    </w:p>
    <w:p w:rsidR="00725AF1" w:rsidRDefault="00725AF1">
      <w:pPr>
        <w:pStyle w:val="NoSpacing"/>
        <w:rPr>
          <w:rFonts w:ascii="Times New Roman" w:hAnsi="Times New Roman"/>
          <w:sz w:val="24"/>
          <w:szCs w:val="24"/>
        </w:rPr>
      </w:pPr>
    </w:p>
    <w:p w:rsidR="00725AF1" w:rsidRDefault="00725AF1">
      <w:pPr>
        <w:pStyle w:val="NoSpacing"/>
        <w:rPr>
          <w:rFonts w:ascii="Times New Roman" w:hAnsi="Times New Roman"/>
          <w:b/>
          <w:sz w:val="24"/>
          <w:szCs w:val="24"/>
        </w:rPr>
      </w:pPr>
      <w:r w:rsidRPr="00CA3222">
        <w:rPr>
          <w:rFonts w:ascii="Times New Roman" w:hAnsi="Times New Roman"/>
          <w:b/>
          <w:sz w:val="24"/>
          <w:szCs w:val="24"/>
        </w:rPr>
        <w:t>Q23: May a student activity disburse funds to a charitable organization</w:t>
      </w:r>
      <w:r w:rsidR="00B465DA">
        <w:rPr>
          <w:rFonts w:ascii="Times New Roman" w:hAnsi="Times New Roman"/>
          <w:b/>
          <w:sz w:val="24"/>
          <w:szCs w:val="24"/>
        </w:rPr>
        <w:t>?</w:t>
      </w:r>
    </w:p>
    <w:p w:rsidR="00725AF1" w:rsidRDefault="00725AF1">
      <w:pPr>
        <w:pStyle w:val="NoSpacing"/>
        <w:rPr>
          <w:rFonts w:ascii="Times New Roman" w:hAnsi="Times New Roman"/>
          <w:b/>
          <w:sz w:val="24"/>
          <w:szCs w:val="24"/>
        </w:rPr>
      </w:pPr>
    </w:p>
    <w:p w:rsidR="00545C7D" w:rsidRPr="00CA3222" w:rsidRDefault="00725AF1" w:rsidP="00CA3222">
      <w:pPr>
        <w:pStyle w:val="NoSpacing"/>
        <w:ind w:left="540"/>
        <w:rPr>
          <w:rFonts w:ascii="Times New Roman" w:hAnsi="Times New Roman"/>
          <w:color w:val="FF0000"/>
          <w:sz w:val="24"/>
          <w:szCs w:val="24"/>
        </w:rPr>
        <w:sectPr w:rsidR="00545C7D" w:rsidRPr="00CA3222" w:rsidSect="00152140">
          <w:headerReference w:type="default" r:id="rId24"/>
          <w:endnotePr>
            <w:numFmt w:val="decimal"/>
          </w:endnotePr>
          <w:pgSz w:w="12240" w:h="15840" w:code="1"/>
          <w:pgMar w:top="1080" w:right="1440" w:bottom="1080" w:left="1728" w:header="720" w:footer="720" w:gutter="0"/>
          <w:cols w:space="720"/>
          <w:noEndnote/>
          <w:docGrid w:linePitch="326"/>
        </w:sectPr>
      </w:pPr>
      <w:r w:rsidRPr="00277815">
        <w:rPr>
          <w:rFonts w:ascii="Times New Roman" w:hAnsi="Times New Roman"/>
          <w:b/>
          <w:sz w:val="24"/>
          <w:szCs w:val="24"/>
        </w:rPr>
        <w:t xml:space="preserve">Yes: </w:t>
      </w:r>
      <w:r w:rsidRPr="00CA3222">
        <w:rPr>
          <w:rFonts w:ascii="Times New Roman" w:hAnsi="Times New Roman"/>
          <w:sz w:val="24"/>
          <w:szCs w:val="24"/>
        </w:rPr>
        <w:t>T</w:t>
      </w:r>
      <w:r w:rsidRPr="00CA3222">
        <w:rPr>
          <w:rFonts w:ascii="Times New Roman" w:hAnsi="Times New Roman"/>
          <w:sz w:val="24"/>
          <w:szCs w:val="24"/>
          <w:lang w:val="en-GB"/>
        </w:rPr>
        <w:t xml:space="preserve">he “anti-aid” amendment to the Massachusetts Constitution (Article 46, as amended by Article 103 of the Articles of Amendment) prohibits the use of public money or property “for the purpose of founding, maintaining or aiding any infirmary, hospital, institution, primary or secondary school, or charitable or religious undertaking” that is not publicly owned and controlled.  </w:t>
      </w:r>
      <w:r w:rsidRPr="00CA3222">
        <w:rPr>
          <w:rFonts w:ascii="Times New Roman" w:hAnsi="Times New Roman"/>
          <w:i/>
          <w:sz w:val="24"/>
          <w:szCs w:val="24"/>
          <w:lang w:val="en-GB"/>
        </w:rPr>
        <w:t xml:space="preserve">However, since student activities are private money, they are exempt from the provisions of this requirement. </w:t>
      </w:r>
      <w:r>
        <w:rPr>
          <w:rFonts w:ascii="Times New Roman" w:hAnsi="Times New Roman"/>
          <w:sz w:val="24"/>
          <w:szCs w:val="24"/>
          <w:lang w:val="en-GB"/>
        </w:rPr>
        <w:t xml:space="preserve"> </w:t>
      </w:r>
      <w:r w:rsidR="009C00C4">
        <w:rPr>
          <w:rFonts w:ascii="Times New Roman" w:hAnsi="Times New Roman"/>
          <w:sz w:val="24"/>
          <w:szCs w:val="24"/>
          <w:lang w:val="en-GB"/>
        </w:rPr>
        <w:t>E</w:t>
      </w:r>
      <w:r w:rsidR="006B0D4D">
        <w:rPr>
          <w:rFonts w:ascii="Times New Roman" w:hAnsi="Times New Roman"/>
          <w:sz w:val="24"/>
          <w:szCs w:val="24"/>
          <w:lang w:val="en-GB"/>
        </w:rPr>
        <w:t>SE</w:t>
      </w:r>
      <w:r>
        <w:rPr>
          <w:rFonts w:ascii="Times New Roman" w:hAnsi="Times New Roman"/>
          <w:sz w:val="24"/>
          <w:szCs w:val="24"/>
          <w:lang w:val="en-GB"/>
        </w:rPr>
        <w:t xml:space="preserve"> does believe any contributions from student activity money should be approved by the School Committee.</w:t>
      </w:r>
    </w:p>
    <w:p w:rsidR="00A944EA" w:rsidRDefault="00E26E2B" w:rsidP="00A944EA">
      <w:pPr>
        <w:pStyle w:val="NoSpacing"/>
        <w:jc w:val="center"/>
        <w:rPr>
          <w:rFonts w:ascii="Times New Roman" w:hAnsi="Times New Roman"/>
          <w:b/>
          <w:sz w:val="24"/>
          <w:szCs w:val="24"/>
        </w:rPr>
      </w:pPr>
      <w:r>
        <w:rPr>
          <w:rFonts w:ascii="Times New Roman" w:hAnsi="Times New Roman"/>
          <w:b/>
          <w:sz w:val="24"/>
          <w:szCs w:val="24"/>
        </w:rPr>
        <w:lastRenderedPageBreak/>
        <w:t>APPENDIX B</w:t>
      </w:r>
    </w:p>
    <w:p w:rsidR="0083262F" w:rsidRDefault="0083262F" w:rsidP="00A944EA">
      <w:pPr>
        <w:pStyle w:val="NoSpacing"/>
        <w:jc w:val="center"/>
        <w:rPr>
          <w:rFonts w:ascii="Times New Roman" w:hAnsi="Times New Roman"/>
          <w:b/>
          <w:sz w:val="24"/>
          <w:szCs w:val="24"/>
        </w:rPr>
      </w:pPr>
    </w:p>
    <w:p w:rsidR="00A944EA" w:rsidRDefault="00E26E2B" w:rsidP="00A944EA">
      <w:pPr>
        <w:pStyle w:val="NoSpacing"/>
        <w:jc w:val="center"/>
        <w:rPr>
          <w:rFonts w:ascii="Times New Roman" w:hAnsi="Times New Roman"/>
          <w:b/>
          <w:sz w:val="24"/>
          <w:szCs w:val="24"/>
        </w:rPr>
      </w:pPr>
      <w:r>
        <w:rPr>
          <w:rFonts w:ascii="Times New Roman" w:hAnsi="Times New Roman"/>
          <w:b/>
          <w:sz w:val="24"/>
          <w:szCs w:val="24"/>
        </w:rPr>
        <w:t>Massachusetts General Law Chapter 71 Section 47</w:t>
      </w:r>
    </w:p>
    <w:p w:rsidR="00A944EA" w:rsidRDefault="00A944EA" w:rsidP="00A944EA">
      <w:pPr>
        <w:pStyle w:val="NoSpacing"/>
        <w:rPr>
          <w:rFonts w:ascii="Times New Roman" w:hAnsi="Times New Roman"/>
          <w:b/>
          <w:sz w:val="24"/>
          <w:szCs w:val="24"/>
        </w:rPr>
      </w:pPr>
    </w:p>
    <w:p w:rsidR="00A944EA" w:rsidRDefault="00A944EA" w:rsidP="00A944EA">
      <w:pPr>
        <w:pStyle w:val="NoSpacing"/>
        <w:rPr>
          <w:rFonts w:ascii="Times New Roman" w:hAnsi="Times New Roman"/>
          <w:sz w:val="24"/>
          <w:szCs w:val="24"/>
        </w:rPr>
      </w:pPr>
      <w:r w:rsidRPr="00C97BAF">
        <w:rPr>
          <w:rFonts w:ascii="Times New Roman" w:hAnsi="Times New Roman"/>
          <w:sz w:val="24"/>
          <w:szCs w:val="24"/>
        </w:rPr>
        <w:t xml:space="preserve">The committee may supervise and control all athletic and other organizations composed of public school pupils and bearing the school name or organized in connection therewith. It may directly or through an authorized representative determine under what conditions the same may compete with similar organizations in other schools. Expenditures by the committee for the organization and conduct of physical education, athletics, sports, games and play, for providing proper apparatus, equipment, supplies, athletic wearing apparel, including appropriate souvenir garments and trophies, and facilities for the same in the buildings, yards and playgrounds under the control of the committee, or upon any other land which it may have the right or privilege to use for this purpose, and for the employment of experienced athletic directors to supervise said physical education, athletics, sports, games and play, shall be deemed to be for a school purpose. Expenditures by the committee for making special awards to pupils who have performed meritoriously in the fields of art, debating, distributive education, music, science, social studies or languages shall also be deemed to be for a school purpose. Cities and towns may appropriate for the employment of coaches to supervise in public schools physical education, athletics, sports, games and play, and for the transportation and expenses of public school athletic teams, coaches, cheerleaders, bands and any other groups composed of public school pupils which bear the school name and are under the control of the school committee, within and without the commonwealth, to places where athletic contests or physical education, sports, games, play, musical festivals, competition or other events are held, and for the purchase of band and cheerleaders’ uniforms and musical instruments for the members of bands composed of public school pupils and bearing the school name and under the control of the school committee. All receipts by the committee in connection with the conduct of activities provided for under this section or any other activity not expressly provided for in this chapter but sponsored by the school committee in which participation is contingent upon the payment of a fee by the participant, shall be deposited with the treasurer of such town or, in cases where the town is a member of a regional school district, with the treasurer of such district and held as a separate account and expended by said school committee without further appropriation, notwithstanding the provisions of section fifty-three of chapter forty-four. No moneys may be expended from an appropriation or from the separate fund authorized by this section except upon the approval of the school committee, or of the selectmen in towns and of mayors in cities, for travel to other states. </w:t>
      </w:r>
    </w:p>
    <w:p w:rsidR="00A944EA" w:rsidRPr="00C97BAF" w:rsidRDefault="00A944EA" w:rsidP="00A944EA">
      <w:pPr>
        <w:pStyle w:val="NoSpacing"/>
        <w:rPr>
          <w:rFonts w:ascii="Times New Roman" w:hAnsi="Times New Roman"/>
          <w:sz w:val="24"/>
          <w:szCs w:val="24"/>
        </w:rPr>
      </w:pPr>
    </w:p>
    <w:p w:rsidR="00A944EA" w:rsidRDefault="00A944EA" w:rsidP="00A944EA">
      <w:pPr>
        <w:pStyle w:val="NoSpacing"/>
        <w:rPr>
          <w:rFonts w:ascii="Times New Roman" w:hAnsi="Times New Roman"/>
          <w:sz w:val="24"/>
          <w:szCs w:val="24"/>
        </w:rPr>
      </w:pPr>
      <w:r w:rsidRPr="00C97BAF">
        <w:rPr>
          <w:rFonts w:ascii="Times New Roman" w:hAnsi="Times New Roman"/>
          <w:sz w:val="24"/>
          <w:szCs w:val="24"/>
        </w:rPr>
        <w:t xml:space="preserve">Notwithstanding the provisions of the preceding paragraph or section fifty-three of chapter forty-four, the school committee of a city, town or district may authorize a school principal to receive money in connection with the conduct of certain student activities and to deposit such money, with the municipal or regional school district treasurer, into an interest bearing bank account, hereinafter referred to as the Student Activity Agency Account, duly established by </w:t>
      </w:r>
      <w:r w:rsidRPr="00C97BAF">
        <w:rPr>
          <w:rFonts w:ascii="Times New Roman" w:hAnsi="Times New Roman"/>
          <w:sz w:val="24"/>
          <w:szCs w:val="24"/>
        </w:rPr>
        <w:lastRenderedPageBreak/>
        <w:t xml:space="preserve">vote of the school committee to be used for the express purpose of conducting student activities. Interest earned by such Student Activity Agency Account shall be retained by the fund and the school committee shall determine for what purpose such earnings may be used. In addition to such Student Activity Agency Account, the school committee may authorize the municipal or regional school district treasurer to establish a checking account, hereinafter referred to as the Student Activity Checking Account, to be operated and controlled by a school principal and from which funds may be expended exclusively for student activity purposes for the student activities authorized by the school committee. Such account shall be used for expenditures only and funds received for student activities may not be deposited directly into such account. </w:t>
      </w:r>
    </w:p>
    <w:p w:rsidR="0083262F" w:rsidRPr="00C97BAF" w:rsidRDefault="0083262F" w:rsidP="00A944EA">
      <w:pPr>
        <w:pStyle w:val="NoSpacing"/>
        <w:rPr>
          <w:rFonts w:ascii="Times New Roman" w:hAnsi="Times New Roman"/>
          <w:sz w:val="24"/>
          <w:szCs w:val="24"/>
        </w:rPr>
      </w:pPr>
    </w:p>
    <w:p w:rsidR="00A944EA" w:rsidRDefault="00A944EA" w:rsidP="00A944EA">
      <w:pPr>
        <w:pStyle w:val="NoSpacing"/>
        <w:rPr>
          <w:rFonts w:ascii="Times New Roman" w:hAnsi="Times New Roman"/>
          <w:sz w:val="24"/>
          <w:szCs w:val="24"/>
        </w:rPr>
      </w:pPr>
      <w:r w:rsidRPr="00C97BAF">
        <w:rPr>
          <w:rFonts w:ascii="Times New Roman" w:hAnsi="Times New Roman"/>
          <w:sz w:val="24"/>
          <w:szCs w:val="24"/>
        </w:rPr>
        <w:t xml:space="preserve">The school committee shall vote to set the maximum balance that may be on deposit in such Student Activity Checking Account. The principal designated to operate and control such Student Activity Checking Account shall give bond to the municipality or district in such amount as the treasurer shall determine to secure the principal’s faithful performance of his duties in connection with such account. To the extent that the funds are available in such Student Activity Agency Account, funds up to the maximum balance set by the school committee shall be transferred from the Student Activity Agency Account through the warrant process to initially fund such Student Activity Checking Account. </w:t>
      </w:r>
    </w:p>
    <w:p w:rsidR="00A944EA" w:rsidRPr="00C97BAF" w:rsidRDefault="00A944EA" w:rsidP="00A944EA">
      <w:pPr>
        <w:pStyle w:val="NoSpacing"/>
        <w:rPr>
          <w:rFonts w:ascii="Times New Roman" w:hAnsi="Times New Roman"/>
          <w:sz w:val="24"/>
          <w:szCs w:val="24"/>
        </w:rPr>
      </w:pPr>
    </w:p>
    <w:p w:rsidR="002643C1" w:rsidRDefault="00A944EA" w:rsidP="00A944EA">
      <w:pPr>
        <w:pStyle w:val="NoSpacing"/>
        <w:rPr>
          <w:rFonts w:ascii="Times New Roman" w:hAnsi="Times New Roman"/>
          <w:b/>
          <w:i/>
          <w:sz w:val="24"/>
          <w:szCs w:val="24"/>
          <w:u w:val="single"/>
        </w:rPr>
        <w:sectPr w:rsidR="002643C1" w:rsidSect="00152140">
          <w:headerReference w:type="default" r:id="rId25"/>
          <w:endnotePr>
            <w:numFmt w:val="decimal"/>
          </w:endnotePr>
          <w:pgSz w:w="12240" w:h="15840" w:code="1"/>
          <w:pgMar w:top="1080" w:right="1440" w:bottom="1080" w:left="1728" w:header="720" w:footer="720" w:gutter="0"/>
          <w:cols w:space="720"/>
          <w:noEndnote/>
          <w:docGrid w:linePitch="326"/>
        </w:sectPr>
      </w:pPr>
      <w:r w:rsidRPr="00C97BAF">
        <w:rPr>
          <w:rFonts w:ascii="Times New Roman" w:hAnsi="Times New Roman"/>
          <w:sz w:val="24"/>
          <w:szCs w:val="24"/>
        </w:rPr>
        <w:t xml:space="preserve">Periodically, to the extent that funds are available in such Student Activity Agency Account, the municipal or regional school district treasurer shall reimburse such Student Activity Checking Account, through the warrant process, to restore the limit set by the school committee. The principal shall adhere to such administrative procedures as the municipal or regional school district treasurer or accountant may prescribe. </w:t>
      </w:r>
      <w:r w:rsidRPr="00C97BAF">
        <w:rPr>
          <w:rFonts w:ascii="Times New Roman" w:hAnsi="Times New Roman"/>
          <w:b/>
          <w:i/>
          <w:sz w:val="24"/>
          <w:szCs w:val="24"/>
          <w:u w:val="single"/>
        </w:rPr>
        <w:t xml:space="preserve">There shall be an annual audit of the student activity funds which shall be conducted in accordance with procedures as agreed upon between the school committee and the auditor based upon guidelines issued by the department of education. </w:t>
      </w:r>
    </w:p>
    <w:p w:rsidR="002643C1" w:rsidRPr="003F7FB2" w:rsidRDefault="002643C1" w:rsidP="002643C1">
      <w:pPr>
        <w:pStyle w:val="PlainText"/>
        <w:jc w:val="center"/>
        <w:rPr>
          <w:rFonts w:ascii="Times New Roman" w:hAnsi="Times New Roman" w:cs="Times New Roman"/>
          <w:b/>
          <w:sz w:val="22"/>
          <w:szCs w:val="22"/>
        </w:rPr>
      </w:pPr>
      <w:r w:rsidRPr="003F7FB2">
        <w:rPr>
          <w:rFonts w:ascii="Times New Roman" w:hAnsi="Times New Roman" w:cs="Times New Roman"/>
          <w:b/>
          <w:sz w:val="22"/>
          <w:szCs w:val="22"/>
        </w:rPr>
        <w:lastRenderedPageBreak/>
        <w:t>APPENDIX C</w:t>
      </w:r>
    </w:p>
    <w:p w:rsidR="002643C1" w:rsidRPr="003F7FB2" w:rsidRDefault="002643C1" w:rsidP="002643C1">
      <w:pPr>
        <w:pStyle w:val="PlainText"/>
        <w:jc w:val="center"/>
        <w:rPr>
          <w:rFonts w:ascii="Times New Roman" w:hAnsi="Times New Roman" w:cs="Times New Roman"/>
          <w:b/>
          <w:sz w:val="22"/>
          <w:szCs w:val="22"/>
        </w:rPr>
      </w:pPr>
    </w:p>
    <w:p w:rsidR="002643C1" w:rsidRPr="003F7FB2" w:rsidRDefault="002643C1" w:rsidP="002643C1">
      <w:pPr>
        <w:pStyle w:val="PlainText"/>
        <w:jc w:val="center"/>
        <w:rPr>
          <w:rFonts w:ascii="Times New Roman" w:hAnsi="Times New Roman" w:cs="Times New Roman"/>
          <w:b/>
          <w:sz w:val="22"/>
          <w:szCs w:val="22"/>
        </w:rPr>
      </w:pPr>
      <w:r w:rsidRPr="003F7FB2">
        <w:rPr>
          <w:rFonts w:ascii="Times New Roman" w:hAnsi="Times New Roman" w:cs="Times New Roman"/>
          <w:b/>
          <w:sz w:val="22"/>
          <w:szCs w:val="22"/>
        </w:rPr>
        <w:t>SAMPLE REPORT FOR USE FOR AUDITS CONDUCTED INTERNALLY</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September 1, 20xx</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Anytown Public Schools</w:t>
      </w: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1 Any Street</w:t>
      </w: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Anytown, Massachusetts 12345</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ind w:right="4500"/>
        <w:rPr>
          <w:rFonts w:ascii="Times New Roman" w:hAnsi="Times New Roman" w:cs="Times New Roman"/>
          <w:sz w:val="22"/>
          <w:szCs w:val="22"/>
        </w:rPr>
      </w:pPr>
      <w:r w:rsidRPr="003F7FB2">
        <w:rPr>
          <w:rFonts w:ascii="Times New Roman" w:hAnsi="Times New Roman" w:cs="Times New Roman"/>
          <w:sz w:val="22"/>
          <w:szCs w:val="22"/>
        </w:rPr>
        <w:t>To the Superintendent of Anytown Public Schools and Members of the School Committee</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I have inspected the financial records, reviewed policies and procedures and conducted tests of the internal control processes in place to administer the Student Activities of Anytown Public Schools for the year ended June 30, 20xx.  The purpose of this inspection was to determine if the financial records, policies and procedures, and internal control processes in place are sufficient to support the objectives of the</w:t>
      </w:r>
      <w:r w:rsidR="00B552FB" w:rsidRPr="003F7FB2">
        <w:rPr>
          <w:rFonts w:ascii="Times New Roman" w:hAnsi="Times New Roman" w:cs="Times New Roman"/>
          <w:sz w:val="22"/>
          <w:szCs w:val="22"/>
        </w:rPr>
        <w:t xml:space="preserve"> School Committee</w:t>
      </w:r>
      <w:r w:rsidRPr="003F7FB2">
        <w:rPr>
          <w:rFonts w:ascii="Times New Roman" w:hAnsi="Times New Roman" w:cs="Times New Roman"/>
          <w:sz w:val="22"/>
          <w:szCs w:val="22"/>
        </w:rPr>
        <w:t xml:space="preserve"> of Anytown Public Schools</w:t>
      </w:r>
      <w:r w:rsidR="00B552FB" w:rsidRPr="003F7FB2">
        <w:rPr>
          <w:rFonts w:ascii="Times New Roman" w:hAnsi="Times New Roman" w:cs="Times New Roman"/>
          <w:sz w:val="22"/>
          <w:szCs w:val="22"/>
        </w:rPr>
        <w:t xml:space="preserve"> as it relates to the Student Activities</w:t>
      </w:r>
      <w:r w:rsidRPr="003F7FB2">
        <w:rPr>
          <w:rFonts w:ascii="Times New Roman" w:hAnsi="Times New Roman" w:cs="Times New Roman"/>
          <w:sz w:val="22"/>
          <w:szCs w:val="22"/>
        </w:rPr>
        <w:t>.</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 xml:space="preserve">My procedures were designed using the </w:t>
      </w:r>
      <w:r w:rsidRPr="003F7FB2">
        <w:rPr>
          <w:rFonts w:ascii="Times New Roman" w:hAnsi="Times New Roman"/>
          <w:i/>
          <w:sz w:val="22"/>
          <w:szCs w:val="22"/>
        </w:rPr>
        <w:t>Massachusetts Department of Elementary and Secondary Education</w:t>
      </w:r>
      <w:r w:rsidRPr="003F7FB2">
        <w:rPr>
          <w:rFonts w:ascii="Times New Roman" w:hAnsi="Times New Roman" w:cs="Times New Roman"/>
          <w:i/>
          <w:sz w:val="22"/>
          <w:szCs w:val="22"/>
        </w:rPr>
        <w:t xml:space="preserve"> Audit Guidelines. </w:t>
      </w:r>
      <w:r w:rsidRPr="003F7FB2">
        <w:rPr>
          <w:rFonts w:ascii="Times New Roman" w:hAnsi="Times New Roman" w:cs="Times New Roman"/>
          <w:sz w:val="22"/>
          <w:szCs w:val="22"/>
        </w:rPr>
        <w:t>These guidelines were used in reaching my conclusion.</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 xml:space="preserve">As a result of my procedures, certain matters came to my attention that I have reported in the accompanying Schedule of Findings.  </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i/>
          <w:sz w:val="22"/>
          <w:szCs w:val="22"/>
        </w:rPr>
      </w:pPr>
      <w:r w:rsidRPr="003F7FB2">
        <w:rPr>
          <w:rFonts w:ascii="Times New Roman" w:hAnsi="Times New Roman" w:cs="Times New Roman"/>
          <w:i/>
          <w:sz w:val="22"/>
          <w:szCs w:val="22"/>
        </w:rPr>
        <w:t>Except for those matters reported in the accompanying Schedule of Findings, I conclude that the financial records, policies and procedures, and internal control processes in place are sufficient to support the objectives of the management of the Student Activities of Anytown Public Schools.</w:t>
      </w:r>
    </w:p>
    <w:p w:rsidR="002643C1" w:rsidRPr="003F7FB2" w:rsidRDefault="00277815" w:rsidP="002643C1">
      <w:pPr>
        <w:pStyle w:val="PlainText"/>
        <w:jc w:val="center"/>
        <w:rPr>
          <w:rFonts w:ascii="Times New Roman" w:hAnsi="Times New Roman" w:cs="Times New Roman"/>
          <w:sz w:val="22"/>
          <w:szCs w:val="22"/>
        </w:rPr>
      </w:pPr>
      <w:r w:rsidRPr="003F7FB2">
        <w:rPr>
          <w:rFonts w:ascii="Times New Roman" w:hAnsi="Times New Roman" w:cs="Times New Roman"/>
          <w:sz w:val="22"/>
          <w:szCs w:val="22"/>
        </w:rPr>
        <w:t>O</w:t>
      </w:r>
      <w:r w:rsidR="002643C1" w:rsidRPr="003F7FB2">
        <w:rPr>
          <w:rFonts w:ascii="Times New Roman" w:hAnsi="Times New Roman" w:cs="Times New Roman"/>
          <w:sz w:val="22"/>
          <w:szCs w:val="22"/>
        </w:rPr>
        <w:t>r</w:t>
      </w:r>
      <w:r w:rsidRPr="003F7FB2">
        <w:rPr>
          <w:rFonts w:ascii="Times New Roman" w:hAnsi="Times New Roman" w:cs="Times New Roman"/>
          <w:sz w:val="22"/>
          <w:szCs w:val="22"/>
        </w:rPr>
        <w:t>;</w:t>
      </w:r>
    </w:p>
    <w:p w:rsidR="002643C1" w:rsidRPr="003F7FB2" w:rsidRDefault="002643C1" w:rsidP="002643C1">
      <w:pPr>
        <w:pStyle w:val="PlainText"/>
        <w:rPr>
          <w:rFonts w:ascii="Times New Roman" w:hAnsi="Times New Roman" w:cs="Times New Roman"/>
          <w:i/>
          <w:sz w:val="22"/>
          <w:szCs w:val="22"/>
        </w:rPr>
      </w:pPr>
      <w:r w:rsidRPr="003F7FB2">
        <w:rPr>
          <w:rFonts w:ascii="Times New Roman" w:hAnsi="Times New Roman" w:cs="Times New Roman"/>
          <w:i/>
          <w:sz w:val="22"/>
          <w:szCs w:val="22"/>
        </w:rPr>
        <w:t xml:space="preserve">The matters reported in the accompanying Schedule of Findings rise to a level of such significance that they preclude the conclusion that the financial records, policies and procedures, and internal control process in place are sufficient to support the objectives of the </w:t>
      </w:r>
      <w:r w:rsidR="00874E17" w:rsidRPr="003F7FB2">
        <w:rPr>
          <w:rFonts w:ascii="Times New Roman" w:hAnsi="Times New Roman" w:cs="Times New Roman"/>
          <w:i/>
          <w:sz w:val="22"/>
          <w:szCs w:val="22"/>
        </w:rPr>
        <w:t>School Committee</w:t>
      </w:r>
      <w:r w:rsidRPr="003F7FB2">
        <w:rPr>
          <w:rFonts w:ascii="Times New Roman" w:hAnsi="Times New Roman" w:cs="Times New Roman"/>
          <w:i/>
          <w:sz w:val="22"/>
          <w:szCs w:val="22"/>
        </w:rPr>
        <w:t xml:space="preserve"> of Anytown Public Schools</w:t>
      </w:r>
      <w:r w:rsidR="00874E17" w:rsidRPr="003F7FB2">
        <w:rPr>
          <w:rFonts w:ascii="Times New Roman" w:hAnsi="Times New Roman" w:cs="Times New Roman"/>
          <w:i/>
          <w:sz w:val="22"/>
          <w:szCs w:val="22"/>
        </w:rPr>
        <w:t xml:space="preserve"> as it relates to the Student Activities</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My inspection is not meant to be construed as an audit or opinion rendered by a Certified Public Accountant.</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 xml:space="preserve">Sincerely, </w:t>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u w:val="single"/>
        </w:rPr>
      </w:pPr>
      <w:r w:rsidRPr="003F7FB2">
        <w:rPr>
          <w:rFonts w:ascii="Times New Roman" w:hAnsi="Times New Roman" w:cs="Times New Roman"/>
          <w:sz w:val="22"/>
          <w:szCs w:val="22"/>
        </w:rPr>
        <w:t>Name</w:t>
      </w:r>
      <w:r w:rsidR="008D1001">
        <w:rPr>
          <w:noProof/>
          <w:sz w:val="22"/>
          <w:szCs w:val="22"/>
        </w:rPr>
        <mc:AlternateContent>
          <mc:Choice Requires="wps">
            <w:drawing>
              <wp:anchor distT="0" distB="0" distL="114300" distR="114300" simplePos="0" relativeHeight="251658240" behindDoc="0" locked="0" layoutInCell="0" allowOverlap="1">
                <wp:simplePos x="0" y="0"/>
                <wp:positionH relativeFrom="column">
                  <wp:posOffset>2651760</wp:posOffset>
                </wp:positionH>
                <wp:positionV relativeFrom="paragraph">
                  <wp:posOffset>8235315</wp:posOffset>
                </wp:positionV>
                <wp:extent cx="2743200" cy="635"/>
                <wp:effectExtent l="0" t="0" r="19050" b="374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648.45pt" to="424.8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" o:allowincell="f">
                <v:stroke startarrowwidth="narrow" startarrowlength="short" endarrowwidth="narrow" endarrowlength="short"/>
              </v:line>
            </w:pict>
          </mc:Fallback>
        </mc:AlternateContent>
      </w:r>
      <w:r w:rsidR="008D1001">
        <w:rPr>
          <w:noProof/>
          <w:sz w:val="22"/>
          <w:szCs w:val="22"/>
        </w:rPr>
        <mc:AlternateContent>
          <mc:Choice Requires="wps">
            <w:drawing>
              <wp:anchor distT="0" distB="0" distL="114300" distR="114300" simplePos="0" relativeHeight="251660288" behindDoc="0" locked="0" layoutInCell="0" allowOverlap="1">
                <wp:simplePos x="0" y="0"/>
                <wp:positionH relativeFrom="column">
                  <wp:posOffset>2651760</wp:posOffset>
                </wp:positionH>
                <wp:positionV relativeFrom="paragraph">
                  <wp:posOffset>8235315</wp:posOffset>
                </wp:positionV>
                <wp:extent cx="2743200" cy="635"/>
                <wp:effectExtent l="0" t="0" r="19050" b="374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648.45pt" to="424.8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" o:allowincell="f">
                <v:stroke startarrowwidth="narrow" startarrowlength="short" endarrowwidth="narrow" endarrowlength="short"/>
              </v:line>
            </w:pict>
          </mc:Fallback>
        </mc:AlternateContent>
      </w:r>
      <w:r w:rsidRPr="003F7FB2">
        <w:rPr>
          <w:rFonts w:ascii="Times New Roman" w:hAnsi="Times New Roman" w:cs="Times New Roman"/>
          <w:sz w:val="22"/>
          <w:szCs w:val="22"/>
        </w:rPr>
        <w:t>:</w:t>
      </w:r>
      <w:r w:rsidRPr="003F7FB2">
        <w:rPr>
          <w:noProof/>
          <w:sz w:val="22"/>
          <w:szCs w:val="22"/>
          <w:u w:val="single"/>
        </w:rPr>
        <w:drawing>
          <wp:inline distT="0" distB="0" distL="0" distR="0">
            <wp:extent cx="27527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6">
                      <a:lum bright="-40000" contrast="-20000"/>
                      <a:extLst>
                        <a:ext uri="{28A0092B-C50C-407E-A947-70E740481C1C}">
                          <a14:useLocalDpi xmlns:a14="http://schemas.microsoft.com/office/drawing/2010/main" val="0"/>
                        </a:ext>
                      </a:extLst>
                    </a:blip>
                    <a:srcRect/>
                    <a:stretch>
                      <a:fillRect/>
                    </a:stretch>
                  </pic:blipFill>
                  <pic:spPr bwMode="auto">
                    <a:xfrm>
                      <a:off x="0" y="0"/>
                      <a:ext cx="2752725" cy="9525"/>
                    </a:xfrm>
                    <a:prstGeom prst="rect">
                      <a:avLst/>
                    </a:prstGeom>
                    <a:noFill/>
                    <a:ln>
                      <a:noFill/>
                    </a:ln>
                  </pic:spPr>
                </pic:pic>
              </a:graphicData>
            </a:graphic>
          </wp:inline>
        </w:drawing>
      </w:r>
    </w:p>
    <w:p w:rsidR="002643C1" w:rsidRPr="003F7FB2" w:rsidRDefault="002643C1" w:rsidP="002643C1">
      <w:pPr>
        <w:pStyle w:val="PlainText"/>
        <w:rPr>
          <w:rFonts w:ascii="Times New Roman" w:hAnsi="Times New Roman" w:cs="Times New Roman"/>
          <w:sz w:val="22"/>
          <w:szCs w:val="22"/>
        </w:rPr>
      </w:pPr>
    </w:p>
    <w:p w:rsidR="002643C1" w:rsidRPr="003F7FB2"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 xml:space="preserve">Title: </w:t>
      </w:r>
      <w:r w:rsidRPr="003F7FB2">
        <w:rPr>
          <w:noProof/>
          <w:sz w:val="22"/>
          <w:szCs w:val="22"/>
          <w:u w:val="single"/>
        </w:rPr>
        <w:drawing>
          <wp:inline distT="0" distB="0" distL="0" distR="0">
            <wp:extent cx="27527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2725" cy="9525"/>
                    </a:xfrm>
                    <a:prstGeom prst="rect">
                      <a:avLst/>
                    </a:prstGeom>
                    <a:noFill/>
                    <a:ln>
                      <a:noFill/>
                    </a:ln>
                  </pic:spPr>
                </pic:pic>
              </a:graphicData>
            </a:graphic>
          </wp:inline>
        </w:drawing>
      </w:r>
    </w:p>
    <w:p w:rsidR="002643C1" w:rsidRPr="003F7FB2" w:rsidRDefault="002643C1" w:rsidP="002643C1">
      <w:pPr>
        <w:pStyle w:val="PlainText"/>
        <w:rPr>
          <w:rFonts w:ascii="Times New Roman" w:hAnsi="Times New Roman" w:cs="Times New Roman"/>
          <w:sz w:val="22"/>
          <w:szCs w:val="22"/>
        </w:rPr>
      </w:pPr>
    </w:p>
    <w:p w:rsidR="002643C1" w:rsidRPr="00277815" w:rsidRDefault="002643C1" w:rsidP="002643C1">
      <w:pPr>
        <w:pStyle w:val="PlainText"/>
        <w:rPr>
          <w:rFonts w:ascii="Times New Roman" w:hAnsi="Times New Roman" w:cs="Times New Roman"/>
          <w:sz w:val="22"/>
          <w:szCs w:val="22"/>
        </w:rPr>
      </w:pPr>
      <w:r w:rsidRPr="003F7FB2">
        <w:rPr>
          <w:rFonts w:ascii="Times New Roman" w:hAnsi="Times New Roman" w:cs="Times New Roman"/>
          <w:sz w:val="22"/>
          <w:szCs w:val="22"/>
        </w:rPr>
        <w:t>Date:</w:t>
      </w:r>
      <w:r w:rsidRPr="00277815">
        <w:rPr>
          <w:rFonts w:ascii="Times New Roman" w:hAnsi="Times New Roman" w:cs="Times New Roman"/>
          <w:sz w:val="22"/>
          <w:szCs w:val="22"/>
        </w:rPr>
        <w:t xml:space="preserve"> </w:t>
      </w:r>
      <w:r w:rsidRPr="003F7FB2">
        <w:rPr>
          <w:noProof/>
          <w:sz w:val="22"/>
          <w:szCs w:val="22"/>
          <w:u w:val="single"/>
        </w:rPr>
        <w:drawing>
          <wp:inline distT="0" distB="0" distL="0" distR="0">
            <wp:extent cx="27527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2725" cy="9525"/>
                    </a:xfrm>
                    <a:prstGeom prst="rect">
                      <a:avLst/>
                    </a:prstGeom>
                    <a:noFill/>
                    <a:ln>
                      <a:noFill/>
                    </a:ln>
                  </pic:spPr>
                </pic:pic>
              </a:graphicData>
            </a:graphic>
          </wp:inline>
        </w:drawing>
      </w:r>
    </w:p>
    <w:p w:rsidR="00866319" w:rsidRPr="003F7FB2" w:rsidRDefault="00866319" w:rsidP="00CA3222">
      <w:pPr>
        <w:jc w:val="both"/>
        <w:rPr>
          <w:rFonts w:ascii="Times New Roman" w:hAnsi="Times New Roman"/>
          <w:b/>
          <w:sz w:val="22"/>
          <w:szCs w:val="22"/>
        </w:rPr>
      </w:pPr>
      <w:r w:rsidRPr="003F7FB2">
        <w:rPr>
          <w:rFonts w:ascii="Times New Roman" w:hAnsi="Times New Roman"/>
          <w:b/>
          <w:sz w:val="22"/>
          <w:szCs w:val="22"/>
        </w:rPr>
        <w:lastRenderedPageBreak/>
        <w:t>Schedule of Findings:</w:t>
      </w:r>
    </w:p>
    <w:p w:rsidR="00866319" w:rsidRPr="003F7FB2" w:rsidRDefault="00866319" w:rsidP="00CA3222">
      <w:pPr>
        <w:rPr>
          <w:rFonts w:ascii="Times New Roman" w:hAnsi="Times New Roman"/>
          <w:sz w:val="22"/>
          <w:szCs w:val="22"/>
        </w:rPr>
      </w:pPr>
    </w:p>
    <w:p w:rsidR="00866319" w:rsidRPr="00CA3222" w:rsidRDefault="00866319" w:rsidP="00CA3222">
      <w:pPr>
        <w:tabs>
          <w:tab w:val="left" w:pos="0"/>
        </w:tabs>
        <w:rPr>
          <w:rFonts w:ascii="Times New Roman" w:hAnsi="Times New Roman"/>
        </w:rPr>
      </w:pPr>
      <w:r w:rsidRPr="003F7FB2">
        <w:rPr>
          <w:rFonts w:ascii="Times New Roman" w:hAnsi="Times New Roman"/>
          <w:b/>
          <w:sz w:val="22"/>
          <w:szCs w:val="22"/>
        </w:rPr>
        <w:t>Finding 1:</w:t>
      </w:r>
      <w:r w:rsidRPr="003F7FB2">
        <w:rPr>
          <w:rFonts w:ascii="Times New Roman" w:hAnsi="Times New Roman"/>
          <w:sz w:val="22"/>
          <w:szCs w:val="22"/>
        </w:rPr>
        <w:t xml:space="preserve"> The Principal’s account at the Anytown Elementary School is used for a wide variety of items, many of which are not related to co-curricular activities established by the School Committee.  We observed payments for bottled water used in the Principal’s office and staff lunches as well as the payment of repairs to the School’s p</w:t>
      </w:r>
      <w:r w:rsidR="00FA5773" w:rsidRPr="003F7FB2">
        <w:rPr>
          <w:rFonts w:ascii="Times New Roman" w:hAnsi="Times New Roman"/>
          <w:sz w:val="22"/>
          <w:szCs w:val="22"/>
        </w:rPr>
        <w:t>ublic announcement system from student a</w:t>
      </w:r>
      <w:r w:rsidRPr="003F7FB2">
        <w:rPr>
          <w:rFonts w:ascii="Times New Roman" w:hAnsi="Times New Roman"/>
          <w:sz w:val="22"/>
          <w:szCs w:val="22"/>
        </w:rPr>
        <w:t>ctivities.  We were also informed that this is an account that the Principal may use</w:t>
      </w:r>
      <w:r w:rsidRPr="00CA3222">
        <w:rPr>
          <w:rFonts w:ascii="Times New Roman" w:hAnsi="Times New Roman"/>
          <w:sz w:val="22"/>
          <w:szCs w:val="22"/>
        </w:rPr>
        <w:t xml:space="preserve"> for discretionary purchases.  Student activities monies should be used solely for student co-curricular activities</w:t>
      </w:r>
      <w:r w:rsidR="002B55CE">
        <w:rPr>
          <w:rFonts w:ascii="Times New Roman" w:hAnsi="Times New Roman"/>
          <w:sz w:val="22"/>
          <w:szCs w:val="22"/>
        </w:rPr>
        <w:t xml:space="preserve"> and any other uses should be abolished immediately.</w:t>
      </w:r>
    </w:p>
    <w:p w:rsidR="00866319" w:rsidRDefault="00866319" w:rsidP="00CA3222">
      <w:pPr>
        <w:rPr>
          <w:rFonts w:ascii="Times New Roman" w:hAnsi="Times New Roman"/>
        </w:rPr>
      </w:pPr>
    </w:p>
    <w:p w:rsidR="00866319" w:rsidRDefault="00866319" w:rsidP="00CA3222">
      <w:pPr>
        <w:rPr>
          <w:rFonts w:ascii="Times New Roman" w:hAnsi="Times New Roman"/>
        </w:rPr>
      </w:pPr>
      <w:r w:rsidRPr="00CA3222">
        <w:rPr>
          <w:rFonts w:ascii="Times New Roman" w:hAnsi="Times New Roman"/>
          <w:b/>
        </w:rPr>
        <w:t>Corrective Action:</w:t>
      </w:r>
      <w:r>
        <w:rPr>
          <w:rFonts w:ascii="Times New Roman" w:hAnsi="Times New Roman"/>
          <w:b/>
        </w:rPr>
        <w:t xml:space="preserve"> </w:t>
      </w:r>
      <w:r w:rsidR="00FA5773" w:rsidRPr="00CA3222">
        <w:rPr>
          <w:rFonts w:ascii="Times New Roman" w:hAnsi="Times New Roman"/>
        </w:rPr>
        <w:t xml:space="preserve">The appropriate use of student activity funds was discussed at a school-wide training held subsequent to the audit.  In addition, a policy was developed to coincide with </w:t>
      </w:r>
      <w:r w:rsidR="006B0D4D">
        <w:rPr>
          <w:rFonts w:ascii="Times New Roman" w:hAnsi="Times New Roman"/>
        </w:rPr>
        <w:t>ESE</w:t>
      </w:r>
      <w:r w:rsidR="00FA5773" w:rsidRPr="00CA3222">
        <w:rPr>
          <w:rFonts w:ascii="Times New Roman" w:hAnsi="Times New Roman"/>
        </w:rPr>
        <w:t xml:space="preserve"> guidelines and MGL.   As a result, we</w:t>
      </w:r>
      <w:r w:rsidR="00FA5773">
        <w:rPr>
          <w:rFonts w:ascii="Times New Roman" w:hAnsi="Times New Roman"/>
        </w:rPr>
        <w:t xml:space="preserve"> are</w:t>
      </w:r>
      <w:r w:rsidR="00FA5773" w:rsidRPr="00CA3222">
        <w:rPr>
          <w:rFonts w:ascii="Times New Roman" w:hAnsi="Times New Roman"/>
        </w:rPr>
        <w:t xml:space="preserve"> confident that </w:t>
      </w:r>
      <w:r w:rsidR="00FA5773">
        <w:rPr>
          <w:rFonts w:ascii="Times New Roman" w:hAnsi="Times New Roman"/>
        </w:rPr>
        <w:t xml:space="preserve">individuals in charge of these accounts are aware of the appropriate use of these accounts, and </w:t>
      </w:r>
      <w:r w:rsidR="00FA5773" w:rsidRPr="00CA3222">
        <w:rPr>
          <w:rFonts w:ascii="Times New Roman" w:hAnsi="Times New Roman"/>
        </w:rPr>
        <w:t>these issues will not re-occur in the future</w:t>
      </w:r>
      <w:r w:rsidR="00FA5773">
        <w:rPr>
          <w:rFonts w:ascii="Times New Roman" w:hAnsi="Times New Roman"/>
        </w:rPr>
        <w:t>.</w:t>
      </w:r>
    </w:p>
    <w:p w:rsidR="00FA5773" w:rsidRDefault="00FA5773" w:rsidP="00CA3222">
      <w:pPr>
        <w:rPr>
          <w:rFonts w:ascii="Times New Roman" w:hAnsi="Times New Roman"/>
        </w:rPr>
      </w:pPr>
    </w:p>
    <w:p w:rsidR="00FA5773" w:rsidRPr="00D30CDA" w:rsidRDefault="00FA5773" w:rsidP="00CA3222">
      <w:pPr>
        <w:rPr>
          <w:rFonts w:ascii="Times New Roman" w:hAnsi="Times New Roman"/>
        </w:rPr>
      </w:pPr>
      <w:r w:rsidRPr="00CA3222">
        <w:rPr>
          <w:rFonts w:ascii="Times New Roman" w:hAnsi="Times New Roman"/>
          <w:b/>
        </w:rPr>
        <w:t>Finding 2:</w:t>
      </w:r>
      <w:r>
        <w:rPr>
          <w:rFonts w:ascii="Times New Roman" w:hAnsi="Times New Roman"/>
          <w:b/>
        </w:rPr>
        <w:t xml:space="preserve"> </w:t>
      </w:r>
      <w:r w:rsidR="00D30CDA" w:rsidRPr="00CA3222">
        <w:rPr>
          <w:rFonts w:ascii="Times New Roman" w:hAnsi="Times New Roman"/>
        </w:rPr>
        <w:t xml:space="preserve">I determined that bank reconciliations for the Anytown Elementary School </w:t>
      </w:r>
      <w:r w:rsidR="003F7FB2">
        <w:rPr>
          <w:rFonts w:ascii="Times New Roman" w:hAnsi="Times New Roman"/>
        </w:rPr>
        <w:t>Student A</w:t>
      </w:r>
      <w:r w:rsidR="00D30CDA" w:rsidRPr="00CA3222">
        <w:rPr>
          <w:rFonts w:ascii="Times New Roman" w:hAnsi="Times New Roman"/>
        </w:rPr>
        <w:t xml:space="preserve">ctivities are prepared only once per year at year-end.  I also determined that the bank reconciliation did not agree to the student activities’ accounting ledger.  Bank reconciliations are a critical component of internal control.  In order for this control to be effective, it should be completed more frequently than once per year.  Resultant of this deficiency, there exist variances that can’t be reconciled.  </w:t>
      </w:r>
      <w:r w:rsidR="006B0D4D">
        <w:rPr>
          <w:rFonts w:ascii="Times New Roman" w:hAnsi="Times New Roman"/>
        </w:rPr>
        <w:t>ESE</w:t>
      </w:r>
      <w:r w:rsidR="00D30CDA" w:rsidRPr="00CA3222">
        <w:rPr>
          <w:rFonts w:ascii="Times New Roman" w:hAnsi="Times New Roman"/>
        </w:rPr>
        <w:t xml:space="preserve"> guidelines suggest that bank reconciliations are prepared not less than quarterly and preferably monthly.  I suggest that such a process is implemented. </w:t>
      </w:r>
    </w:p>
    <w:p w:rsidR="004C3146" w:rsidRDefault="004C3146" w:rsidP="005E1031">
      <w:pPr>
        <w:ind w:left="1080" w:hanging="360"/>
        <w:rPr>
          <w:rFonts w:ascii="Times New Roman" w:hAnsi="Times New Roman"/>
        </w:rPr>
      </w:pPr>
    </w:p>
    <w:p w:rsidR="00D30CDA" w:rsidRDefault="00D30CDA" w:rsidP="00D30CDA">
      <w:pPr>
        <w:rPr>
          <w:rFonts w:ascii="Times New Roman" w:hAnsi="Times New Roman"/>
        </w:rPr>
      </w:pPr>
      <w:r w:rsidRPr="00CB10CC">
        <w:rPr>
          <w:rFonts w:ascii="Times New Roman" w:hAnsi="Times New Roman"/>
          <w:b/>
        </w:rPr>
        <w:t>Corrective Action:</w:t>
      </w:r>
      <w:r>
        <w:rPr>
          <w:rFonts w:ascii="Times New Roman" w:hAnsi="Times New Roman"/>
          <w:b/>
        </w:rPr>
        <w:t xml:space="preserve"> </w:t>
      </w:r>
      <w:r>
        <w:rPr>
          <w:rFonts w:ascii="Times New Roman" w:hAnsi="Times New Roman"/>
        </w:rPr>
        <w:t xml:space="preserve">We agree with the audit finding and as a result, beginning with fiscal year 20xx, we will begin to prepare bank reconciliations on a monthly basis and make </w:t>
      </w:r>
      <w:r w:rsidR="00B421AD">
        <w:rPr>
          <w:rFonts w:ascii="Times New Roman" w:hAnsi="Times New Roman"/>
        </w:rPr>
        <w:t>any resulting adjustment</w:t>
      </w:r>
      <w:r w:rsidR="009C00C4">
        <w:rPr>
          <w:rFonts w:ascii="Times New Roman" w:hAnsi="Times New Roman"/>
        </w:rPr>
        <w:t>s to the accounting records in a timelier manner</w:t>
      </w:r>
      <w:r w:rsidR="00B421AD">
        <w:rPr>
          <w:rFonts w:ascii="Times New Roman" w:hAnsi="Times New Roman"/>
        </w:rPr>
        <w:t>.</w:t>
      </w:r>
    </w:p>
    <w:p w:rsidR="00171FB7" w:rsidRDefault="00171FB7" w:rsidP="005E1031">
      <w:pPr>
        <w:ind w:left="1080" w:hanging="360"/>
        <w:rPr>
          <w:rFonts w:ascii="Times New Roman" w:hAnsi="Times New Roman"/>
        </w:rPr>
      </w:pPr>
    </w:p>
    <w:p w:rsidR="00171FB7" w:rsidRDefault="00171FB7" w:rsidP="005E1031">
      <w:pPr>
        <w:ind w:left="1080" w:hanging="360"/>
        <w:rPr>
          <w:rFonts w:ascii="Times New Roman" w:hAnsi="Times New Roman"/>
        </w:rPr>
      </w:pPr>
    </w:p>
    <w:p w:rsidR="00171FB7" w:rsidRDefault="00171FB7"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F04AF5" w:rsidRDefault="00F04AF5" w:rsidP="005E1031">
      <w:pPr>
        <w:ind w:left="1080" w:hanging="360"/>
        <w:rPr>
          <w:rFonts w:ascii="Times New Roman" w:hAnsi="Times New Roman"/>
        </w:rPr>
      </w:pPr>
    </w:p>
    <w:p w:rsidR="00152140" w:rsidRDefault="00152140" w:rsidP="00152140">
      <w:pPr>
        <w:rPr>
          <w:rFonts w:ascii="Times New Roman" w:hAnsi="Times New Roman"/>
        </w:rPr>
        <w:sectPr w:rsidR="00152140" w:rsidSect="00152140">
          <w:headerReference w:type="default" r:id="rId27"/>
          <w:endnotePr>
            <w:numFmt w:val="decimal"/>
          </w:endnotePr>
          <w:pgSz w:w="12240" w:h="15840" w:code="1"/>
          <w:pgMar w:top="1080" w:right="1440" w:bottom="1080" w:left="1728" w:header="720" w:footer="720" w:gutter="0"/>
          <w:cols w:space="720"/>
          <w:noEndnote/>
          <w:docGrid w:linePitch="326"/>
        </w:sectPr>
      </w:pPr>
    </w:p>
    <w:p w:rsidR="00F04AF5" w:rsidRDefault="00702E63" w:rsidP="00F04AF5">
      <w:pPr>
        <w:ind w:left="1080" w:hanging="360"/>
        <w:jc w:val="center"/>
        <w:rPr>
          <w:rFonts w:ascii="Times New Roman" w:hAnsi="Times New Roman"/>
          <w:b/>
        </w:rPr>
      </w:pPr>
      <w:r>
        <w:rPr>
          <w:rFonts w:ascii="Times New Roman" w:hAnsi="Times New Roman"/>
          <w:b/>
        </w:rPr>
        <w:lastRenderedPageBreak/>
        <w:t xml:space="preserve">APPENDIX </w:t>
      </w:r>
      <w:r w:rsidR="0064076B">
        <w:rPr>
          <w:rFonts w:ascii="Times New Roman" w:hAnsi="Times New Roman"/>
          <w:b/>
        </w:rPr>
        <w:t>D</w:t>
      </w:r>
    </w:p>
    <w:p w:rsidR="0083262F" w:rsidRPr="00F04AF5" w:rsidRDefault="0083262F" w:rsidP="00F04AF5">
      <w:pPr>
        <w:ind w:left="1080" w:hanging="360"/>
        <w:jc w:val="center"/>
        <w:rPr>
          <w:rFonts w:ascii="Times New Roman" w:hAnsi="Times New Roman"/>
          <w:b/>
        </w:rPr>
      </w:pPr>
    </w:p>
    <w:p w:rsidR="00F04AF5" w:rsidRDefault="00F04AF5" w:rsidP="00F04AF5">
      <w:pPr>
        <w:ind w:left="1080" w:hanging="360"/>
        <w:jc w:val="center"/>
        <w:rPr>
          <w:rFonts w:ascii="Times New Roman" w:hAnsi="Times New Roman"/>
          <w:b/>
        </w:rPr>
      </w:pPr>
      <w:r w:rsidRPr="00F04AF5">
        <w:rPr>
          <w:rFonts w:ascii="Times New Roman" w:hAnsi="Times New Roman"/>
          <w:b/>
        </w:rPr>
        <w:t>Common Problems</w:t>
      </w:r>
    </w:p>
    <w:p w:rsidR="00702E63" w:rsidRDefault="00702E63" w:rsidP="00F04AF5">
      <w:pPr>
        <w:ind w:left="1080" w:hanging="360"/>
        <w:jc w:val="center"/>
        <w:rPr>
          <w:rFonts w:ascii="Times New Roman" w:hAnsi="Times New Roman"/>
          <w:b/>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Non-student activities maintained in a student activity account.</w:t>
      </w:r>
    </w:p>
    <w:p w:rsidR="00702E63" w:rsidRPr="0083262F" w:rsidRDefault="00702E63" w:rsidP="00702E63">
      <w:pPr>
        <w:pStyle w:val="ListParagraph"/>
        <w:ind w:left="1080"/>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Lack of segregation of duties.</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Lack of reconciliation of bank statements and activity balances.</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Inadequate or incomplete documentation.</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Lack of subsidiary ledgers.</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Existence of deficit balances.</w:t>
      </w:r>
    </w:p>
    <w:p w:rsidR="00702E63" w:rsidRPr="0083262F" w:rsidRDefault="00702E63" w:rsidP="00702E63">
      <w:pPr>
        <w:pStyle w:val="ListParagraph"/>
        <w:rPr>
          <w:rFonts w:ascii="Times New Roman" w:hAnsi="Times New Roman"/>
        </w:rPr>
      </w:pPr>
    </w:p>
    <w:p w:rsidR="00702E63" w:rsidRDefault="00702E63" w:rsidP="00702E63">
      <w:pPr>
        <w:pStyle w:val="ListParagraph"/>
        <w:numPr>
          <w:ilvl w:val="0"/>
          <w:numId w:val="37"/>
        </w:numPr>
        <w:rPr>
          <w:rFonts w:ascii="Times New Roman" w:hAnsi="Times New Roman"/>
        </w:rPr>
      </w:pPr>
      <w:r w:rsidRPr="0083262F">
        <w:rPr>
          <w:rFonts w:ascii="Times New Roman" w:hAnsi="Times New Roman"/>
        </w:rPr>
        <w:t>Use of funds to pay stipends or payroll.</w:t>
      </w:r>
    </w:p>
    <w:p w:rsidR="00DA5E0D" w:rsidRPr="00CA3222" w:rsidRDefault="00DA5E0D" w:rsidP="00CA3222">
      <w:pPr>
        <w:pStyle w:val="ListParagraph"/>
        <w:rPr>
          <w:rFonts w:ascii="Times New Roman" w:hAnsi="Times New Roman"/>
        </w:rPr>
      </w:pPr>
    </w:p>
    <w:p w:rsidR="00DA5E0D" w:rsidRPr="0083262F" w:rsidRDefault="00DA5E0D" w:rsidP="00702E63">
      <w:pPr>
        <w:pStyle w:val="ListParagraph"/>
        <w:numPr>
          <w:ilvl w:val="0"/>
          <w:numId w:val="37"/>
        </w:numPr>
        <w:rPr>
          <w:rFonts w:ascii="Times New Roman" w:hAnsi="Times New Roman"/>
        </w:rPr>
      </w:pPr>
      <w:r>
        <w:rPr>
          <w:rFonts w:ascii="Times New Roman" w:hAnsi="Times New Roman"/>
        </w:rPr>
        <w:t>Use of funds to pay non-student activity related expenses.</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Insufficient bank balance to cover fund balance as reported by activity.</w:t>
      </w:r>
    </w:p>
    <w:p w:rsidR="00702E63" w:rsidRPr="0083262F" w:rsidRDefault="00702E63" w:rsidP="00702E63">
      <w:pPr>
        <w:pStyle w:val="ListParagraph"/>
        <w:rPr>
          <w:rFonts w:ascii="Times New Roman" w:hAnsi="Times New Roman"/>
        </w:rPr>
      </w:pPr>
    </w:p>
    <w:p w:rsidR="00702E63" w:rsidRPr="0083262F" w:rsidRDefault="00702E63" w:rsidP="00702E63">
      <w:pPr>
        <w:pStyle w:val="ListParagraph"/>
        <w:numPr>
          <w:ilvl w:val="0"/>
          <w:numId w:val="37"/>
        </w:numPr>
        <w:rPr>
          <w:rFonts w:ascii="Times New Roman" w:hAnsi="Times New Roman"/>
        </w:rPr>
      </w:pPr>
      <w:r w:rsidRPr="0083262F">
        <w:rPr>
          <w:rFonts w:ascii="Times New Roman" w:hAnsi="Times New Roman"/>
        </w:rPr>
        <w:t>Bank balance in excess of fund balances reported by activity.</w:t>
      </w:r>
    </w:p>
    <w:p w:rsidR="00702E63" w:rsidRPr="0083262F" w:rsidRDefault="00702E63" w:rsidP="00702E63">
      <w:pPr>
        <w:pStyle w:val="ListParagraph"/>
        <w:rPr>
          <w:rFonts w:ascii="Times New Roman" w:hAnsi="Times New Roman"/>
        </w:rPr>
      </w:pPr>
    </w:p>
    <w:p w:rsidR="00702E63" w:rsidRDefault="00702E63" w:rsidP="0083262F">
      <w:pPr>
        <w:pStyle w:val="ListParagraph"/>
        <w:numPr>
          <w:ilvl w:val="0"/>
          <w:numId w:val="37"/>
        </w:numPr>
        <w:ind w:hanging="450"/>
        <w:rPr>
          <w:rFonts w:ascii="Times New Roman" w:hAnsi="Times New Roman"/>
        </w:rPr>
      </w:pPr>
      <w:r w:rsidRPr="0083262F">
        <w:rPr>
          <w:rFonts w:ascii="Times New Roman" w:hAnsi="Times New Roman"/>
        </w:rPr>
        <w:t>Lack of audits</w:t>
      </w:r>
      <w:r>
        <w:rPr>
          <w:rFonts w:ascii="Times New Roman" w:hAnsi="Times New Roman"/>
        </w:rPr>
        <w:t>.</w:t>
      </w:r>
    </w:p>
    <w:p w:rsidR="00702E63" w:rsidRPr="00702E63" w:rsidRDefault="00702E63" w:rsidP="00702E63">
      <w:pPr>
        <w:pStyle w:val="ListParagraph"/>
        <w:rPr>
          <w:rFonts w:ascii="Times New Roman" w:hAnsi="Times New Roman"/>
        </w:rPr>
      </w:pPr>
    </w:p>
    <w:p w:rsidR="00702E63" w:rsidRDefault="0083262F" w:rsidP="0083262F">
      <w:pPr>
        <w:pStyle w:val="ListParagraph"/>
        <w:numPr>
          <w:ilvl w:val="0"/>
          <w:numId w:val="37"/>
        </w:numPr>
        <w:ind w:hanging="450"/>
        <w:rPr>
          <w:rFonts w:ascii="Times New Roman" w:hAnsi="Times New Roman"/>
        </w:rPr>
      </w:pPr>
      <w:r>
        <w:rPr>
          <w:rFonts w:ascii="Times New Roman" w:hAnsi="Times New Roman"/>
        </w:rPr>
        <w:t>Lack of a</w:t>
      </w:r>
      <w:r w:rsidR="001A5518">
        <w:rPr>
          <w:rFonts w:ascii="Times New Roman" w:hAnsi="Times New Roman"/>
        </w:rPr>
        <w:t>gency savings a</w:t>
      </w:r>
      <w:r w:rsidR="00702E63">
        <w:rPr>
          <w:rFonts w:ascii="Times New Roman" w:hAnsi="Times New Roman"/>
        </w:rPr>
        <w:t>ccount.</w:t>
      </w:r>
    </w:p>
    <w:p w:rsidR="00874E17" w:rsidRPr="00CA3222" w:rsidRDefault="00874E17" w:rsidP="00CA3222">
      <w:pPr>
        <w:pStyle w:val="ListParagraph"/>
        <w:rPr>
          <w:rFonts w:ascii="Times New Roman" w:hAnsi="Times New Roman"/>
        </w:rPr>
      </w:pPr>
    </w:p>
    <w:p w:rsidR="00874E17" w:rsidRDefault="00874E17" w:rsidP="0083262F">
      <w:pPr>
        <w:pStyle w:val="ListParagraph"/>
        <w:numPr>
          <w:ilvl w:val="0"/>
          <w:numId w:val="37"/>
        </w:numPr>
        <w:ind w:hanging="450"/>
        <w:rPr>
          <w:rFonts w:ascii="Times New Roman" w:hAnsi="Times New Roman"/>
        </w:rPr>
      </w:pPr>
      <w:r>
        <w:rPr>
          <w:rFonts w:ascii="Times New Roman" w:hAnsi="Times New Roman"/>
        </w:rPr>
        <w:t>Checking account balances in excess of School Committee policy.</w:t>
      </w:r>
    </w:p>
    <w:p w:rsidR="00874E17" w:rsidRPr="00CA3222" w:rsidRDefault="00874E17" w:rsidP="00CA3222">
      <w:pPr>
        <w:pStyle w:val="ListParagraph"/>
        <w:rPr>
          <w:rFonts w:ascii="Times New Roman" w:hAnsi="Times New Roman"/>
        </w:rPr>
      </w:pPr>
    </w:p>
    <w:p w:rsidR="00874E17" w:rsidRDefault="00874E17" w:rsidP="0083262F">
      <w:pPr>
        <w:pStyle w:val="ListParagraph"/>
        <w:numPr>
          <w:ilvl w:val="0"/>
          <w:numId w:val="37"/>
        </w:numPr>
        <w:ind w:hanging="450"/>
        <w:rPr>
          <w:rFonts w:ascii="Times New Roman" w:hAnsi="Times New Roman"/>
        </w:rPr>
      </w:pPr>
      <w:r>
        <w:rPr>
          <w:rFonts w:ascii="Times New Roman" w:hAnsi="Times New Roman"/>
        </w:rPr>
        <w:t>Inactive and graduated class accounts.</w:t>
      </w:r>
    </w:p>
    <w:p w:rsidR="00874E17" w:rsidRPr="00CA3222" w:rsidRDefault="00874E17" w:rsidP="00CA3222">
      <w:pPr>
        <w:pStyle w:val="ListParagraph"/>
        <w:rPr>
          <w:rFonts w:ascii="Times New Roman" w:hAnsi="Times New Roman"/>
        </w:rPr>
      </w:pPr>
    </w:p>
    <w:p w:rsidR="00874E17" w:rsidRPr="00874E17" w:rsidRDefault="00874E17" w:rsidP="00874E17">
      <w:pPr>
        <w:pStyle w:val="ListParagraph"/>
        <w:numPr>
          <w:ilvl w:val="0"/>
          <w:numId w:val="37"/>
        </w:numPr>
        <w:ind w:hanging="450"/>
        <w:rPr>
          <w:rFonts w:ascii="Times New Roman" w:hAnsi="Times New Roman"/>
        </w:rPr>
      </w:pPr>
      <w:r w:rsidRPr="00874E17">
        <w:rPr>
          <w:rFonts w:ascii="Times New Roman" w:hAnsi="Times New Roman"/>
        </w:rPr>
        <w:t>Lack of ongoing training.</w:t>
      </w:r>
    </w:p>
    <w:p w:rsidR="00702E63" w:rsidRPr="00702E63" w:rsidRDefault="00702E63" w:rsidP="00702E63">
      <w:pPr>
        <w:pStyle w:val="ListParagraph"/>
        <w:ind w:left="1080"/>
        <w:rPr>
          <w:rFonts w:ascii="Times New Roman" w:hAnsi="Times New Roman"/>
        </w:rPr>
      </w:pPr>
    </w:p>
    <w:p w:rsidR="00F04AF5" w:rsidRDefault="00F04AF5" w:rsidP="00F04AF5">
      <w:pPr>
        <w:ind w:left="1080" w:hanging="360"/>
        <w:jc w:val="center"/>
        <w:rPr>
          <w:rFonts w:ascii="Times New Roman" w:hAnsi="Times New Roman"/>
          <w:b/>
        </w:rPr>
      </w:pPr>
    </w:p>
    <w:p w:rsidR="00F04AF5" w:rsidRDefault="00F04AF5" w:rsidP="00F04AF5">
      <w:pPr>
        <w:rPr>
          <w:rFonts w:ascii="Times New Roman" w:hAnsi="Times New Roman"/>
          <w:b/>
        </w:rPr>
      </w:pPr>
    </w:p>
    <w:p w:rsidR="00F04AF5" w:rsidRPr="00F04AF5" w:rsidRDefault="00F04AF5" w:rsidP="00F04AF5">
      <w:pPr>
        <w:rPr>
          <w:rFonts w:ascii="Times New Roman" w:hAnsi="Times New Roman"/>
        </w:rPr>
        <w:sectPr w:rsidR="00F04AF5" w:rsidRPr="00F04AF5" w:rsidSect="00152140">
          <w:headerReference w:type="default" r:id="rId28"/>
          <w:endnotePr>
            <w:numFmt w:val="decimal"/>
          </w:endnotePr>
          <w:pgSz w:w="12240" w:h="15840" w:code="1"/>
          <w:pgMar w:top="1080" w:right="1440" w:bottom="1080" w:left="1728" w:header="720" w:footer="720" w:gutter="0"/>
          <w:cols w:space="720"/>
          <w:noEndnote/>
          <w:docGrid w:linePitch="326"/>
        </w:sectPr>
      </w:pPr>
    </w:p>
    <w:p w:rsidR="009B7290" w:rsidRDefault="00C7437D" w:rsidP="00152140">
      <w:pPr>
        <w:ind w:left="1080" w:hanging="360"/>
        <w:jc w:val="center"/>
        <w:rPr>
          <w:rFonts w:ascii="Times New Roman" w:hAnsi="Times New Roman"/>
          <w:b/>
          <w:szCs w:val="24"/>
        </w:rPr>
      </w:pPr>
      <w:r>
        <w:rPr>
          <w:rFonts w:ascii="Times New Roman" w:hAnsi="Times New Roman"/>
          <w:b/>
          <w:szCs w:val="24"/>
        </w:rPr>
        <w:lastRenderedPageBreak/>
        <w:t xml:space="preserve">APPENDIX </w:t>
      </w:r>
      <w:r w:rsidR="0064076B">
        <w:rPr>
          <w:rFonts w:ascii="Times New Roman" w:hAnsi="Times New Roman"/>
          <w:b/>
          <w:szCs w:val="24"/>
        </w:rPr>
        <w:t>E</w:t>
      </w:r>
    </w:p>
    <w:p w:rsidR="00171FB7" w:rsidRDefault="009B7290" w:rsidP="009B7290">
      <w:pPr>
        <w:ind w:left="1080" w:right="-630" w:hanging="1710"/>
        <w:rPr>
          <w:rFonts w:ascii="Times New Roman" w:hAnsi="Times New Roman"/>
        </w:rPr>
      </w:pPr>
      <w:r>
        <w:rPr>
          <w:noProof/>
          <w:snapToGrid/>
        </w:rPr>
        <w:drawing>
          <wp:inline distT="0" distB="0" distL="0" distR="0">
            <wp:extent cx="8808763" cy="4701768"/>
            <wp:effectExtent l="19050" t="0" r="0" b="0"/>
            <wp:docPr id="1" name="Picture 1" descr="Revolving and Other School Department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8811984" cy="4703487"/>
                    </a:xfrm>
                    <a:prstGeom prst="rect">
                      <a:avLst/>
                    </a:prstGeom>
                  </pic:spPr>
                </pic:pic>
              </a:graphicData>
            </a:graphic>
          </wp:inline>
        </w:drawing>
      </w:r>
    </w:p>
    <w:p w:rsidR="009B7290" w:rsidRDefault="009B7290" w:rsidP="009B7290">
      <w:pPr>
        <w:ind w:left="1080" w:right="-540" w:hanging="1530"/>
        <w:rPr>
          <w:rFonts w:ascii="Times New Roman" w:hAnsi="Times New Roman"/>
        </w:rPr>
        <w:sectPr w:rsidR="009B7290" w:rsidSect="00152140">
          <w:headerReference w:type="default" r:id="rId30"/>
          <w:footerReference w:type="default" r:id="rId31"/>
          <w:endnotePr>
            <w:numFmt w:val="decimal"/>
          </w:endnotePr>
          <w:pgSz w:w="15840" w:h="12240" w:orient="landscape" w:code="1"/>
          <w:pgMar w:top="1080" w:right="1440" w:bottom="1080" w:left="1728" w:header="720" w:footer="720" w:gutter="0"/>
          <w:cols w:space="720"/>
          <w:noEndnote/>
          <w:docGrid w:linePitch="326"/>
        </w:sectPr>
      </w:pPr>
    </w:p>
    <w:p w:rsidR="008263C9" w:rsidRDefault="008263C9" w:rsidP="0003686C">
      <w:pPr>
        <w:ind w:left="1080" w:right="-540" w:hanging="1620"/>
        <w:rPr>
          <w:noProof/>
          <w:snapToGrid/>
        </w:rPr>
      </w:pPr>
      <w:r>
        <w:rPr>
          <w:noProof/>
          <w:snapToGrid/>
        </w:rPr>
        <w:lastRenderedPageBreak/>
        <w:drawing>
          <wp:inline distT="0" distB="0" distL="0" distR="0">
            <wp:extent cx="8556636" cy="4736312"/>
            <wp:effectExtent l="19050" t="0" r="0" b="0"/>
            <wp:docPr id="4" name="Picture 4" descr="Revolving and Other School Department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8556636" cy="4736312"/>
                    </a:xfrm>
                    <a:prstGeom prst="rect">
                      <a:avLst/>
                    </a:prstGeom>
                  </pic:spPr>
                </pic:pic>
              </a:graphicData>
            </a:graphic>
          </wp:inline>
        </w:drawing>
      </w:r>
    </w:p>
    <w:p w:rsidR="00171FB7" w:rsidRDefault="009B7290" w:rsidP="0003686C">
      <w:pPr>
        <w:ind w:left="1080" w:right="-540" w:hanging="1620"/>
        <w:rPr>
          <w:rFonts w:ascii="Times New Roman" w:hAnsi="Times New Roman"/>
        </w:rPr>
      </w:pPr>
      <w:r>
        <w:rPr>
          <w:noProof/>
          <w:snapToGrid/>
        </w:rPr>
        <w:lastRenderedPageBreak/>
        <w:drawing>
          <wp:inline distT="0" distB="0" distL="0" distR="0">
            <wp:extent cx="8598001" cy="4538749"/>
            <wp:effectExtent l="19050" t="0" r="0" b="0"/>
            <wp:docPr id="2" name="Picture 2" descr="Revolving and Other School Department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8598001" cy="4538749"/>
                    </a:xfrm>
                    <a:prstGeom prst="rect">
                      <a:avLst/>
                    </a:prstGeom>
                  </pic:spPr>
                </pic:pic>
              </a:graphicData>
            </a:graphic>
          </wp:inline>
        </w:drawing>
      </w:r>
    </w:p>
    <w:sectPr w:rsidR="00171FB7" w:rsidSect="00152140">
      <w:endnotePr>
        <w:numFmt w:val="decimal"/>
      </w:endnotePr>
      <w:pgSz w:w="15840" w:h="12240" w:orient="landscape" w:code="1"/>
      <w:pgMar w:top="1080" w:right="1440" w:bottom="1080" w:left="172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40" w:rsidRDefault="00B91340">
      <w:r>
        <w:separator/>
      </w:r>
    </w:p>
  </w:endnote>
  <w:endnote w:type="continuationSeparator" w:id="0">
    <w:p w:rsidR="00B91340" w:rsidRDefault="00B9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DaunPenh">
    <w:panose1 w:val="01010101010101010101"/>
    <w:charset w:val="00"/>
    <w:family w:val="auto"/>
    <w:pitch w:val="variable"/>
    <w:sig w:usb0="0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06" w:rsidRPr="007F3D47" w:rsidRDefault="00ED2D06" w:rsidP="00236BD0">
    <w:pPr>
      <w:pStyle w:val="Footer"/>
      <w:pBdr>
        <w:top w:val="thinThickSmallGap" w:sz="12" w:space="1" w:color="auto"/>
      </w:pBdr>
      <w:tabs>
        <w:tab w:val="clear" w:pos="4320"/>
        <w:tab w:val="clear" w:pos="8640"/>
        <w:tab w:val="center" w:pos="4590"/>
        <w:tab w:val="right" w:pos="9090"/>
      </w:tabs>
      <w:rPr>
        <w:rFonts w:ascii="Times New Roman" w:hAnsi="Times New Roman"/>
      </w:rPr>
    </w:pPr>
    <w:r w:rsidRPr="007F3D47">
      <w:rPr>
        <w:rFonts w:ascii="Times New Roman" w:hAnsi="Times New Roman"/>
      </w:rPr>
      <w:t>Student Activity Funds</w:t>
    </w:r>
    <w:r w:rsidRPr="007F3D47">
      <w:rPr>
        <w:rFonts w:ascii="Times New Roman" w:hAnsi="Times New Roman"/>
      </w:rPr>
      <w:tab/>
    </w:r>
    <w:r w:rsidRPr="007F3D47">
      <w:rPr>
        <w:rFonts w:ascii="Times New Roman" w:hAnsi="Times New Roman"/>
      </w:rPr>
      <w:tab/>
    </w:r>
    <w:sdt>
      <w:sdtPr>
        <w:rPr>
          <w:rFonts w:ascii="Times New Roman" w:hAnsi="Times New Roman"/>
        </w:rPr>
        <w:id w:val="180088244"/>
        <w:docPartObj>
          <w:docPartGallery w:val="Page Numbers (Bottom of Page)"/>
          <w:docPartUnique/>
        </w:docPartObj>
      </w:sdtPr>
      <w:sdtEndPr>
        <w:rPr>
          <w:noProof/>
        </w:rPr>
      </w:sdtEndPr>
      <w:sdtContent>
        <w:r w:rsidR="00AA3765" w:rsidRPr="007F3D47">
          <w:rPr>
            <w:rFonts w:ascii="Times New Roman" w:hAnsi="Times New Roman"/>
          </w:rPr>
          <w:fldChar w:fldCharType="begin"/>
        </w:r>
        <w:r w:rsidRPr="007F3D47">
          <w:rPr>
            <w:rFonts w:ascii="Times New Roman" w:hAnsi="Times New Roman"/>
          </w:rPr>
          <w:instrText xml:space="preserve"> PAGE   \* MERGEFORMAT </w:instrText>
        </w:r>
        <w:r w:rsidR="00AA3765" w:rsidRPr="007F3D47">
          <w:rPr>
            <w:rFonts w:ascii="Times New Roman" w:hAnsi="Times New Roman"/>
          </w:rPr>
          <w:fldChar w:fldCharType="separate"/>
        </w:r>
        <w:r w:rsidR="008D1001">
          <w:rPr>
            <w:rFonts w:ascii="Times New Roman" w:hAnsi="Times New Roman"/>
            <w:noProof/>
          </w:rPr>
          <w:t>2</w:t>
        </w:r>
        <w:r w:rsidR="00AA3765" w:rsidRPr="007F3D47">
          <w:rPr>
            <w:rFonts w:ascii="Times New Roman" w:hAnsi="Times New Roman"/>
            <w:noProof/>
          </w:rPr>
          <w:fldChar w:fldCharType="end"/>
        </w:r>
      </w:sdtContent>
    </w:sdt>
  </w:p>
  <w:p w:rsidR="00ED2D06" w:rsidRDefault="00ED2D06" w:rsidP="007F3D47">
    <w:pPr>
      <w:pBdr>
        <w:top w:val="thinThickSmallGap" w:sz="12" w:space="1" w:color="auto"/>
      </w:pBdr>
      <w:spacing w:before="12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06" w:rsidRPr="007F3D47" w:rsidRDefault="00ED2D06" w:rsidP="0003686C">
    <w:pPr>
      <w:pStyle w:val="Footer"/>
      <w:pBdr>
        <w:top w:val="thinThickSmallGap" w:sz="12" w:space="1" w:color="auto"/>
      </w:pBdr>
      <w:tabs>
        <w:tab w:val="clear" w:pos="4320"/>
        <w:tab w:val="clear" w:pos="8640"/>
        <w:tab w:val="center" w:pos="4590"/>
        <w:tab w:val="right" w:pos="12960"/>
      </w:tabs>
      <w:ind w:left="-450" w:right="-288"/>
      <w:rPr>
        <w:rFonts w:ascii="Times New Roman" w:hAnsi="Times New Roman"/>
      </w:rPr>
    </w:pPr>
    <w:r w:rsidRPr="007F3D47">
      <w:rPr>
        <w:rFonts w:ascii="Times New Roman" w:hAnsi="Times New Roman"/>
      </w:rPr>
      <w:t>Student Activity Funds</w:t>
    </w:r>
    <w:r w:rsidRPr="007F3D47">
      <w:rPr>
        <w:rFonts w:ascii="Times New Roman" w:hAnsi="Times New Roman"/>
      </w:rPr>
      <w:tab/>
    </w:r>
    <w:r w:rsidRPr="007F3D47">
      <w:rPr>
        <w:rFonts w:ascii="Times New Roman" w:hAnsi="Times New Roman"/>
      </w:rPr>
      <w:tab/>
    </w:r>
    <w:sdt>
      <w:sdtPr>
        <w:rPr>
          <w:rFonts w:ascii="Times New Roman" w:hAnsi="Times New Roman"/>
        </w:rPr>
        <w:id w:val="-476924535"/>
        <w:docPartObj>
          <w:docPartGallery w:val="Page Numbers (Bottom of Page)"/>
          <w:docPartUnique/>
        </w:docPartObj>
      </w:sdtPr>
      <w:sdtEndPr>
        <w:rPr>
          <w:noProof/>
        </w:rPr>
      </w:sdtEndPr>
      <w:sdtContent>
        <w:r w:rsidR="00AA3765" w:rsidRPr="007F3D47">
          <w:rPr>
            <w:rFonts w:ascii="Times New Roman" w:hAnsi="Times New Roman"/>
          </w:rPr>
          <w:fldChar w:fldCharType="begin"/>
        </w:r>
        <w:r w:rsidRPr="007F3D47">
          <w:rPr>
            <w:rFonts w:ascii="Times New Roman" w:hAnsi="Times New Roman"/>
          </w:rPr>
          <w:instrText xml:space="preserve"> PAGE   \* MERGEFORMAT </w:instrText>
        </w:r>
        <w:r w:rsidR="00AA3765" w:rsidRPr="007F3D47">
          <w:rPr>
            <w:rFonts w:ascii="Times New Roman" w:hAnsi="Times New Roman"/>
          </w:rPr>
          <w:fldChar w:fldCharType="separate"/>
        </w:r>
        <w:r w:rsidR="008D1001">
          <w:rPr>
            <w:rFonts w:ascii="Times New Roman" w:hAnsi="Times New Roman"/>
            <w:noProof/>
          </w:rPr>
          <w:t>41</w:t>
        </w:r>
        <w:r w:rsidR="00AA3765" w:rsidRPr="007F3D47">
          <w:rPr>
            <w:rFonts w:ascii="Times New Roman" w:hAnsi="Times New Roman"/>
            <w:noProof/>
          </w:rPr>
          <w:fldChar w:fldCharType="end"/>
        </w:r>
      </w:sdtContent>
    </w:sdt>
  </w:p>
  <w:p w:rsidR="00ED2D06" w:rsidRDefault="00ED2D06" w:rsidP="00E56F36">
    <w:pPr>
      <w:spacing w:before="12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40" w:rsidRDefault="00B91340">
      <w:r>
        <w:separator/>
      </w:r>
    </w:p>
  </w:footnote>
  <w:footnote w:type="continuationSeparator" w:id="0">
    <w:p w:rsidR="00B91340" w:rsidRDefault="00B91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153" w:type="dxa"/>
      <w:tblLayout w:type="fixed"/>
      <w:tblCellMar>
        <w:left w:w="153" w:type="dxa"/>
        <w:right w:w="153" w:type="dxa"/>
      </w:tblCellMar>
      <w:tblLook w:val="0000" w:firstRow="0" w:lastRow="0" w:firstColumn="0" w:lastColumn="0" w:noHBand="0" w:noVBand="0"/>
    </w:tblPr>
    <w:tblGrid>
      <w:gridCol w:w="6660"/>
      <w:gridCol w:w="2880"/>
    </w:tblGrid>
    <w:tr w:rsidR="00ED2D06" w:rsidTr="00990840">
      <w:trPr>
        <w:cantSplit/>
        <w:trHeight w:val="522"/>
      </w:trPr>
      <w:tc>
        <w:tcPr>
          <w:tcW w:w="6660" w:type="dxa"/>
          <w:vMerge w:val="restart"/>
          <w:tcBorders>
            <w:top w:val="double" w:sz="7" w:space="0" w:color="000000"/>
            <w:left w:val="double" w:sz="7" w:space="0" w:color="000000"/>
            <w:right w:val="single" w:sz="7" w:space="0" w:color="000000"/>
          </w:tcBorders>
          <w:vAlign w:val="center"/>
        </w:tcPr>
        <w:p w:rsidR="00ED2D06" w:rsidRPr="00D84DEC" w:rsidRDefault="00ED2D06" w:rsidP="000A57A5">
          <w:pPr>
            <w:spacing w:before="120"/>
            <w:jc w:val="center"/>
            <w:rPr>
              <w:rFonts w:ascii="Times New Roman" w:hAnsi="Times New Roman"/>
              <w:b/>
            </w:rPr>
          </w:pPr>
          <w:r>
            <w:rPr>
              <w:rFonts w:ascii="Times New Roman" w:hAnsi="Times New Roman"/>
              <w:b/>
              <w:sz w:val="36"/>
            </w:rPr>
            <w:t>Massachusetts Department of Elementary and Secondary Education</w:t>
          </w:r>
        </w:p>
        <w:p w:rsidR="00ED2D06" w:rsidRPr="000A57A5" w:rsidRDefault="00ED2D06" w:rsidP="00BC3E7D">
          <w:pPr>
            <w:jc w:val="center"/>
            <w:rPr>
              <w:rFonts w:ascii="Times New Roman" w:hAnsi="Times New Roman"/>
              <w:b/>
              <w:sz w:val="28"/>
              <w:szCs w:val="28"/>
              <w:u w:val="single"/>
            </w:rPr>
          </w:pPr>
        </w:p>
        <w:p w:rsidR="00ED2D06" w:rsidRPr="000A57A5" w:rsidRDefault="00ED2D06" w:rsidP="00BC3E7D">
          <w:pPr>
            <w:jc w:val="center"/>
            <w:rPr>
              <w:rFonts w:ascii="Times New Roman" w:hAnsi="Times New Roman"/>
              <w:b/>
              <w:sz w:val="28"/>
              <w:szCs w:val="28"/>
              <w:u w:val="single"/>
            </w:rPr>
          </w:pPr>
          <w:r>
            <w:rPr>
              <w:rFonts w:ascii="Times New Roman" w:hAnsi="Times New Roman"/>
              <w:b/>
              <w:sz w:val="28"/>
              <w:szCs w:val="28"/>
              <w:u w:val="single"/>
            </w:rPr>
            <w:t>AGREED UPON PROCEDURES AND AUDIT GUIDELINES:</w:t>
          </w:r>
          <w:r w:rsidRPr="000A57A5">
            <w:rPr>
              <w:rFonts w:ascii="Times New Roman" w:hAnsi="Times New Roman"/>
              <w:b/>
              <w:sz w:val="28"/>
              <w:szCs w:val="28"/>
              <w:u w:val="single"/>
            </w:rPr>
            <w:t xml:space="preserve"> </w:t>
          </w:r>
        </w:p>
        <w:p w:rsidR="00ED2D06" w:rsidRPr="000A57A5" w:rsidRDefault="00ED2D06" w:rsidP="00BC3E7D">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0A57A5" w:rsidRDefault="00ED2D06" w:rsidP="00BC3E7D">
          <w:pPr>
            <w:tabs>
              <w:tab w:val="left" w:pos="-1440"/>
            </w:tabs>
            <w:spacing w:before="120" w:after="120"/>
            <w:ind w:left="2904" w:hanging="2904"/>
            <w:rPr>
              <w:rFonts w:ascii="Times New Roman" w:hAnsi="Times New Roman"/>
              <w:sz w:val="16"/>
              <w:szCs w:val="16"/>
            </w:rPr>
          </w:pPr>
        </w:p>
      </w:tc>
      <w:tc>
        <w:tcPr>
          <w:tcW w:w="288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F2064">
          <w:pPr>
            <w:spacing w:before="120" w:after="120"/>
            <w:jc w:val="center"/>
            <w:rPr>
              <w:rFonts w:ascii="Times New Roman" w:hAnsi="Times New Roman"/>
              <w:b/>
              <w:i/>
            </w:rPr>
          </w:pPr>
          <w:r>
            <w:rPr>
              <w:rFonts w:ascii="Times New Roman" w:hAnsi="Times New Roman"/>
              <w:b/>
              <w:i/>
            </w:rPr>
            <w:t>ESE Audit Guidelines</w:t>
          </w:r>
        </w:p>
      </w:tc>
    </w:tr>
    <w:tr w:rsidR="00ED2D06" w:rsidTr="00F14F5E">
      <w:trPr>
        <w:cantSplit/>
        <w:trHeight w:val="1812"/>
      </w:trPr>
      <w:tc>
        <w:tcPr>
          <w:tcW w:w="6660" w:type="dxa"/>
          <w:vMerge/>
          <w:tcBorders>
            <w:left w:val="double" w:sz="7" w:space="0" w:color="000000"/>
            <w:bottom w:val="double" w:sz="7" w:space="0" w:color="000000"/>
            <w:right w:val="single" w:sz="7" w:space="0" w:color="000000"/>
          </w:tcBorders>
          <w:vAlign w:val="center"/>
        </w:tcPr>
        <w:p w:rsidR="00ED2D06" w:rsidRDefault="00ED2D06" w:rsidP="00BC3E7D">
          <w:pPr>
            <w:spacing w:before="120" w:after="120"/>
            <w:rPr>
              <w:rFonts w:ascii="Times New Roman" w:hAnsi="Times New Roman"/>
            </w:rPr>
          </w:pPr>
        </w:p>
      </w:tc>
      <w:tc>
        <w:tcPr>
          <w:tcW w:w="288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BC3E7D">
          <w:pPr>
            <w:spacing w:before="120" w:after="120"/>
            <w:jc w:val="center"/>
            <w:rPr>
              <w:rFonts w:ascii="Times New Roman" w:hAnsi="Times New Roman"/>
            </w:rPr>
          </w:pPr>
          <w:r>
            <w:rPr>
              <w:rFonts w:ascii="Times New Roman" w:hAnsi="Times New Roman"/>
            </w:rPr>
            <w:t>Index</w:t>
          </w:r>
        </w:p>
      </w:tc>
    </w:tr>
  </w:tbl>
  <w:p w:rsidR="00ED2D06" w:rsidRDefault="00ED2D06">
    <w:pPr>
      <w:spacing w:line="240" w:lineRule="exact"/>
      <w:rPr>
        <w:rFonts w:ascii="Times New Roman" w:hAnsi="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Appendix A:</w:t>
          </w:r>
        </w:p>
        <w:p w:rsidR="00ED2D06" w:rsidRDefault="00ED2D06" w:rsidP="000A57A5">
          <w:pPr>
            <w:spacing w:before="120" w:after="120"/>
            <w:jc w:val="center"/>
            <w:rPr>
              <w:rFonts w:ascii="Times New Roman" w:hAnsi="Times New Roman"/>
            </w:rPr>
          </w:pPr>
          <w:r>
            <w:rPr>
              <w:rFonts w:ascii="Times New Roman" w:hAnsi="Times New Roman"/>
            </w:rPr>
            <w:t>Frequently Asked Questions</w:t>
          </w:r>
        </w:p>
      </w:tc>
    </w:tr>
  </w:tbl>
  <w:p w:rsidR="00ED2D06" w:rsidRDefault="00ED2D06">
    <w:pPr>
      <w:spacing w:line="240" w:lineRule="exact"/>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Appendix B:</w:t>
          </w:r>
        </w:p>
        <w:p w:rsidR="00ED2D06" w:rsidRDefault="00ED2D06" w:rsidP="00DC46A4">
          <w:pPr>
            <w:spacing w:before="120" w:after="120"/>
            <w:jc w:val="center"/>
            <w:rPr>
              <w:rFonts w:ascii="Times New Roman" w:hAnsi="Times New Roman"/>
            </w:rPr>
          </w:pPr>
          <w:r>
            <w:rPr>
              <w:rFonts w:ascii="Times New Roman" w:hAnsi="Times New Roman"/>
            </w:rPr>
            <w:t>MA General Law Chapter 71 Section 47</w:t>
          </w:r>
        </w:p>
      </w:tc>
    </w:tr>
  </w:tbl>
  <w:p w:rsidR="00ED2D06" w:rsidRDefault="00ED2D06">
    <w:pPr>
      <w:spacing w:line="240" w:lineRule="exact"/>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Appendix C:</w:t>
          </w:r>
        </w:p>
        <w:p w:rsidR="00ED2D06" w:rsidRDefault="00ED2D06" w:rsidP="00DC46A4">
          <w:pPr>
            <w:spacing w:before="120" w:after="120"/>
            <w:jc w:val="center"/>
            <w:rPr>
              <w:rFonts w:ascii="Times New Roman" w:hAnsi="Times New Roman"/>
            </w:rPr>
          </w:pPr>
          <w:r>
            <w:rPr>
              <w:rFonts w:ascii="Times New Roman" w:hAnsi="Times New Roman"/>
            </w:rPr>
            <w:t>Sample Report For Use For Audits Conducted Internally</w:t>
          </w:r>
        </w:p>
      </w:tc>
    </w:tr>
  </w:tbl>
  <w:p w:rsidR="00ED2D06" w:rsidRDefault="00ED2D06">
    <w:pPr>
      <w:spacing w:line="240" w:lineRule="exact"/>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Appendix D:</w:t>
          </w:r>
        </w:p>
        <w:p w:rsidR="00ED2D06" w:rsidRDefault="00ED2D06" w:rsidP="000A57A5">
          <w:pPr>
            <w:spacing w:before="120" w:after="120"/>
            <w:jc w:val="center"/>
            <w:rPr>
              <w:rFonts w:ascii="Times New Roman" w:hAnsi="Times New Roman"/>
            </w:rPr>
          </w:pPr>
          <w:r>
            <w:rPr>
              <w:rFonts w:ascii="Times New Roman" w:hAnsi="Times New Roman"/>
            </w:rPr>
            <w:t>Common Problems</w:t>
          </w:r>
        </w:p>
      </w:tc>
    </w:tr>
  </w:tbl>
  <w:p w:rsidR="00ED2D06" w:rsidRDefault="00ED2D06">
    <w:pPr>
      <w:spacing w:line="240" w:lineRule="exact"/>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410" w:type="dxa"/>
      <w:tblInd w:w="-297" w:type="dxa"/>
      <w:tblLayout w:type="fixed"/>
      <w:tblCellMar>
        <w:left w:w="153" w:type="dxa"/>
        <w:right w:w="153" w:type="dxa"/>
      </w:tblCellMar>
      <w:tblLook w:val="0000" w:firstRow="0" w:lastRow="0" w:firstColumn="0" w:lastColumn="0" w:noHBand="0" w:noVBand="0"/>
    </w:tblPr>
    <w:tblGrid>
      <w:gridCol w:w="7830"/>
      <w:gridCol w:w="5580"/>
    </w:tblGrid>
    <w:tr w:rsidR="00ED2D06" w:rsidTr="0083262F">
      <w:trPr>
        <w:cantSplit/>
        <w:trHeight w:val="522"/>
      </w:trPr>
      <w:tc>
        <w:tcPr>
          <w:tcW w:w="783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558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83262F">
      <w:trPr>
        <w:cantSplit/>
        <w:trHeight w:val="522"/>
      </w:trPr>
      <w:tc>
        <w:tcPr>
          <w:tcW w:w="783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558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Appendix E:</w:t>
          </w:r>
        </w:p>
        <w:p w:rsidR="00ED2D06" w:rsidRDefault="00ED2D06" w:rsidP="000A57A5">
          <w:pPr>
            <w:spacing w:before="120" w:after="120"/>
            <w:jc w:val="center"/>
            <w:rPr>
              <w:rFonts w:ascii="Times New Roman" w:hAnsi="Times New Roman"/>
            </w:rPr>
          </w:pPr>
          <w:r>
            <w:rPr>
              <w:rFonts w:ascii="Times New Roman" w:hAnsi="Times New Roman"/>
            </w:rPr>
            <w:t>Revolving and Other School Department Programs</w:t>
          </w:r>
        </w:p>
      </w:tc>
    </w:tr>
  </w:tbl>
  <w:p w:rsidR="00ED2D06" w:rsidRDefault="00ED2D06">
    <w:pPr>
      <w:spacing w:line="240" w:lineRule="exact"/>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Overview</w:t>
          </w:r>
        </w:p>
      </w:tc>
    </w:tr>
  </w:tbl>
  <w:p w:rsidR="00ED2D06" w:rsidRDefault="00ED2D06">
    <w:pPr>
      <w:spacing w:line="240" w:lineRule="exac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63"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Administration</w:t>
          </w:r>
        </w:p>
      </w:tc>
    </w:tr>
  </w:tbl>
  <w:p w:rsidR="00ED2D06" w:rsidRDefault="00ED2D06">
    <w:pPr>
      <w:spacing w:line="240" w:lineRule="exact"/>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5C2609">
          <w:pPr>
            <w:spacing w:before="120" w:after="120"/>
            <w:jc w:val="center"/>
            <w:rPr>
              <w:rFonts w:ascii="Times New Roman" w:hAnsi="Times New Roman"/>
            </w:rPr>
          </w:pPr>
          <w:r>
            <w:rPr>
              <w:rFonts w:ascii="Times New Roman" w:hAnsi="Times New Roman"/>
            </w:rPr>
            <w:t>Stewardship and Custodial Responsibility</w:t>
          </w:r>
        </w:p>
      </w:tc>
    </w:tr>
  </w:tbl>
  <w:p w:rsidR="00ED2D06" w:rsidRDefault="00ED2D06">
    <w:pPr>
      <w:spacing w:line="240" w:lineRule="exact"/>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General Operating Procedures</w:t>
          </w:r>
        </w:p>
      </w:tc>
    </w:tr>
  </w:tbl>
  <w:p w:rsidR="00ED2D06" w:rsidRDefault="00ED2D06">
    <w:pPr>
      <w:spacing w:line="240" w:lineRule="exact"/>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tblInd w:w="-27" w:type="dxa"/>
      <w:tblLayout w:type="fixed"/>
      <w:tblCellMar>
        <w:left w:w="153" w:type="dxa"/>
        <w:right w:w="153" w:type="dxa"/>
      </w:tblCellMar>
      <w:tblLook w:val="0000" w:firstRow="0" w:lastRow="0" w:firstColumn="0" w:lastColumn="0" w:noHBand="0" w:noVBand="0"/>
    </w:tblPr>
    <w:tblGrid>
      <w:gridCol w:w="6660"/>
      <w:gridCol w:w="2790"/>
    </w:tblGrid>
    <w:tr w:rsidR="00ED2D06" w:rsidTr="00ED349A">
      <w:trPr>
        <w:cantSplit/>
        <w:trHeight w:val="522"/>
      </w:trPr>
      <w:tc>
        <w:tcPr>
          <w:tcW w:w="666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66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5C2609">
          <w:pPr>
            <w:spacing w:before="120" w:after="120"/>
            <w:jc w:val="center"/>
            <w:rPr>
              <w:rFonts w:ascii="Times New Roman" w:hAnsi="Times New Roman"/>
            </w:rPr>
          </w:pPr>
          <w:r>
            <w:rPr>
              <w:rFonts w:ascii="Times New Roman" w:hAnsi="Times New Roman"/>
            </w:rPr>
            <w:t>Revenue, Receipts      and Deposits</w:t>
          </w:r>
        </w:p>
      </w:tc>
    </w:tr>
  </w:tbl>
  <w:p w:rsidR="00ED2D06" w:rsidRDefault="00ED2D06">
    <w:pPr>
      <w:spacing w:line="240" w:lineRule="exact"/>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Purchasing and Disbursements</w:t>
          </w:r>
        </w:p>
      </w:tc>
    </w:tr>
  </w:tbl>
  <w:p w:rsidR="00ED2D06" w:rsidRDefault="00ED2D06">
    <w:pPr>
      <w:spacing w:line="240" w:lineRule="exact"/>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pPr>
            <w:spacing w:before="120" w:after="120"/>
            <w:jc w:val="center"/>
            <w:rPr>
              <w:rFonts w:ascii="Times New Roman" w:hAnsi="Times New Roman"/>
              <w:snapToGrid/>
            </w:rPr>
          </w:pPr>
          <w:r>
            <w:rPr>
              <w:rFonts w:ascii="Times New Roman" w:hAnsi="Times New Roman"/>
            </w:rPr>
            <w:t>Class, Inactive Accounts and Deficits</w:t>
          </w:r>
        </w:p>
      </w:tc>
    </w:tr>
  </w:tbl>
  <w:p w:rsidR="00ED2D06" w:rsidRDefault="00ED2D06">
    <w:pPr>
      <w:spacing w:line="240" w:lineRule="exact"/>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7" w:type="dxa"/>
      <w:tblLayout w:type="fixed"/>
      <w:tblCellMar>
        <w:left w:w="153" w:type="dxa"/>
        <w:right w:w="153" w:type="dxa"/>
      </w:tblCellMar>
      <w:tblLook w:val="0000" w:firstRow="0" w:lastRow="0" w:firstColumn="0" w:lastColumn="0" w:noHBand="0" w:noVBand="0"/>
    </w:tblPr>
    <w:tblGrid>
      <w:gridCol w:w="6570"/>
      <w:gridCol w:w="2790"/>
    </w:tblGrid>
    <w:tr w:rsidR="00ED2D06" w:rsidTr="00ED349A">
      <w:trPr>
        <w:cantSplit/>
        <w:trHeight w:val="522"/>
      </w:trPr>
      <w:tc>
        <w:tcPr>
          <w:tcW w:w="6570" w:type="dxa"/>
          <w:vMerge w:val="restart"/>
          <w:tcBorders>
            <w:top w:val="double" w:sz="7" w:space="0" w:color="000000"/>
            <w:left w:val="double" w:sz="7" w:space="0" w:color="000000"/>
            <w:right w:val="single" w:sz="7" w:space="0" w:color="000000"/>
          </w:tcBorders>
          <w:vAlign w:val="center"/>
        </w:tcPr>
        <w:p w:rsidR="00ED2D06" w:rsidRPr="000A57A5" w:rsidRDefault="00ED2D06" w:rsidP="000A57A5">
          <w:pPr>
            <w:jc w:val="center"/>
            <w:rPr>
              <w:rFonts w:ascii="Times New Roman" w:hAnsi="Times New Roman"/>
              <w:b/>
              <w:sz w:val="28"/>
              <w:szCs w:val="28"/>
              <w:u w:val="single"/>
            </w:rPr>
          </w:pP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 xml:space="preserve">AGREED UPON PROCEDURES </w:t>
          </w:r>
          <w:r>
            <w:rPr>
              <w:rFonts w:ascii="Times New Roman" w:hAnsi="Times New Roman"/>
              <w:b/>
              <w:sz w:val="28"/>
              <w:szCs w:val="28"/>
              <w:u w:val="single"/>
            </w:rPr>
            <w:t>AND AUDIT GUIDELINES:</w:t>
          </w:r>
          <w:r w:rsidRPr="000A57A5">
            <w:rPr>
              <w:rFonts w:ascii="Times New Roman" w:hAnsi="Times New Roman"/>
              <w:b/>
              <w:sz w:val="28"/>
              <w:szCs w:val="28"/>
              <w:u w:val="single"/>
            </w:rPr>
            <w:t xml:space="preserve"> </w:t>
          </w:r>
        </w:p>
        <w:p w:rsidR="00ED2D06" w:rsidRPr="000A57A5" w:rsidRDefault="00ED2D06" w:rsidP="000A57A5">
          <w:pPr>
            <w:jc w:val="center"/>
            <w:rPr>
              <w:rFonts w:ascii="Times New Roman" w:hAnsi="Times New Roman"/>
              <w:b/>
              <w:sz w:val="28"/>
              <w:szCs w:val="28"/>
              <w:u w:val="single"/>
            </w:rPr>
          </w:pPr>
          <w:r w:rsidRPr="000A57A5">
            <w:rPr>
              <w:rFonts w:ascii="Times New Roman" w:hAnsi="Times New Roman"/>
              <w:b/>
              <w:sz w:val="28"/>
              <w:szCs w:val="28"/>
              <w:u w:val="single"/>
            </w:rPr>
            <w:t>STUDENT ACTIVITY FUNDS</w:t>
          </w:r>
        </w:p>
        <w:p w:rsidR="00ED2D06" w:rsidRPr="00990840" w:rsidRDefault="00ED2D06" w:rsidP="00320D09">
          <w:pPr>
            <w:tabs>
              <w:tab w:val="left" w:pos="-1440"/>
            </w:tabs>
            <w:spacing w:before="120" w:after="120"/>
            <w:ind w:left="2904" w:hanging="2904"/>
            <w:rPr>
              <w:rFonts w:ascii="Times New Roman" w:hAnsi="Times New Roman"/>
              <w:sz w:val="20"/>
            </w:rPr>
          </w:pPr>
        </w:p>
      </w:tc>
      <w:tc>
        <w:tcPr>
          <w:tcW w:w="2790" w:type="dxa"/>
          <w:tcBorders>
            <w:top w:val="double" w:sz="7" w:space="0" w:color="000000"/>
            <w:left w:val="single" w:sz="6" w:space="0" w:color="FFFFFF"/>
            <w:bottom w:val="double" w:sz="7" w:space="0" w:color="000000"/>
            <w:right w:val="double" w:sz="7" w:space="0" w:color="000000"/>
          </w:tcBorders>
          <w:vAlign w:val="center"/>
        </w:tcPr>
        <w:p w:rsidR="00ED2D06" w:rsidRPr="000A57A5" w:rsidRDefault="00ED2D06" w:rsidP="000A57A5">
          <w:pPr>
            <w:spacing w:before="120" w:after="120"/>
            <w:jc w:val="center"/>
            <w:rPr>
              <w:rFonts w:ascii="Times New Roman" w:hAnsi="Times New Roman"/>
              <w:b/>
              <w:i/>
            </w:rPr>
          </w:pPr>
          <w:r>
            <w:rPr>
              <w:rFonts w:ascii="Times New Roman" w:hAnsi="Times New Roman"/>
              <w:b/>
              <w:i/>
            </w:rPr>
            <w:t>ESE Audit Guidelines</w:t>
          </w:r>
        </w:p>
      </w:tc>
    </w:tr>
    <w:tr w:rsidR="00ED2D06" w:rsidTr="00ED349A">
      <w:trPr>
        <w:cantSplit/>
        <w:trHeight w:val="522"/>
      </w:trPr>
      <w:tc>
        <w:tcPr>
          <w:tcW w:w="6570" w:type="dxa"/>
          <w:vMerge/>
          <w:tcBorders>
            <w:left w:val="double" w:sz="7" w:space="0" w:color="000000"/>
            <w:bottom w:val="double" w:sz="7" w:space="0" w:color="000000"/>
            <w:right w:val="single" w:sz="7" w:space="0" w:color="000000"/>
          </w:tcBorders>
          <w:vAlign w:val="center"/>
        </w:tcPr>
        <w:p w:rsidR="00ED2D06" w:rsidRDefault="00ED2D06">
          <w:pPr>
            <w:spacing w:before="120" w:after="120"/>
            <w:rPr>
              <w:rFonts w:ascii="Times New Roman" w:hAnsi="Times New Roman"/>
            </w:rPr>
          </w:pPr>
        </w:p>
      </w:tc>
      <w:tc>
        <w:tcPr>
          <w:tcW w:w="2790" w:type="dxa"/>
          <w:tcBorders>
            <w:top w:val="single" w:sz="6" w:space="0" w:color="FFFFFF"/>
            <w:left w:val="single" w:sz="6" w:space="0" w:color="FFFFFF"/>
            <w:bottom w:val="double" w:sz="7" w:space="0" w:color="000000"/>
            <w:right w:val="double" w:sz="7" w:space="0" w:color="000000"/>
          </w:tcBorders>
          <w:vAlign w:val="center"/>
        </w:tcPr>
        <w:p w:rsidR="00ED2D06" w:rsidRDefault="00ED2D06" w:rsidP="000A57A5">
          <w:pPr>
            <w:spacing w:before="120" w:after="120"/>
            <w:jc w:val="center"/>
            <w:rPr>
              <w:rFonts w:ascii="Times New Roman" w:hAnsi="Times New Roman"/>
            </w:rPr>
          </w:pPr>
          <w:r>
            <w:rPr>
              <w:rFonts w:ascii="Times New Roman" w:hAnsi="Times New Roman"/>
            </w:rPr>
            <w:t>Student Travel</w:t>
          </w:r>
        </w:p>
      </w:tc>
    </w:tr>
  </w:tbl>
  <w:p w:rsidR="00ED2D06" w:rsidRDefault="00ED2D06">
    <w:pPr>
      <w:spacing w:line="24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0A9"/>
    <w:multiLevelType w:val="hybridMultilevel"/>
    <w:tmpl w:val="6A14FC62"/>
    <w:lvl w:ilvl="0" w:tplc="29888A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B94B3C"/>
    <w:multiLevelType w:val="hybridMultilevel"/>
    <w:tmpl w:val="143482DC"/>
    <w:lvl w:ilvl="0" w:tplc="A51CAC42">
      <w:start w:val="1"/>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256E0"/>
    <w:multiLevelType w:val="hybridMultilevel"/>
    <w:tmpl w:val="4CD29AA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6673D1F"/>
    <w:multiLevelType w:val="hybridMultilevel"/>
    <w:tmpl w:val="B5FE6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943BD"/>
    <w:multiLevelType w:val="hybridMultilevel"/>
    <w:tmpl w:val="6A14FC62"/>
    <w:lvl w:ilvl="0" w:tplc="29888A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8F048A"/>
    <w:multiLevelType w:val="hybridMultilevel"/>
    <w:tmpl w:val="09D48C8E"/>
    <w:lvl w:ilvl="0" w:tplc="4360362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0AB20AAE"/>
    <w:multiLevelType w:val="hybridMultilevel"/>
    <w:tmpl w:val="9C5AD6D8"/>
    <w:lvl w:ilvl="0" w:tplc="F2B6D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FF3800"/>
    <w:multiLevelType w:val="hybridMultilevel"/>
    <w:tmpl w:val="31BC3FB6"/>
    <w:lvl w:ilvl="0" w:tplc="5660FD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FFB4486"/>
    <w:multiLevelType w:val="hybridMultilevel"/>
    <w:tmpl w:val="6AC6B262"/>
    <w:lvl w:ilvl="0" w:tplc="436CEC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0E6304"/>
    <w:multiLevelType w:val="hybridMultilevel"/>
    <w:tmpl w:val="BB7285D2"/>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9E46ABA"/>
    <w:multiLevelType w:val="hybridMultilevel"/>
    <w:tmpl w:val="4AB69AF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DCA15D2"/>
    <w:multiLevelType w:val="hybridMultilevel"/>
    <w:tmpl w:val="456834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261BDA"/>
    <w:multiLevelType w:val="hybridMultilevel"/>
    <w:tmpl w:val="9F8065B2"/>
    <w:lvl w:ilvl="0" w:tplc="73FCF3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EC1DD8"/>
    <w:multiLevelType w:val="hybridMultilevel"/>
    <w:tmpl w:val="6AC6B262"/>
    <w:lvl w:ilvl="0" w:tplc="436CE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24C702C"/>
    <w:multiLevelType w:val="hybridMultilevel"/>
    <w:tmpl w:val="91202378"/>
    <w:lvl w:ilvl="0" w:tplc="0409000B">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E982766"/>
    <w:multiLevelType w:val="hybridMultilevel"/>
    <w:tmpl w:val="ADAC40C8"/>
    <w:lvl w:ilvl="0" w:tplc="23B41D42">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A94A1C"/>
    <w:multiLevelType w:val="hybridMultilevel"/>
    <w:tmpl w:val="09D48C8E"/>
    <w:lvl w:ilvl="0" w:tplc="4360362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nsid w:val="2F447B22"/>
    <w:multiLevelType w:val="hybridMultilevel"/>
    <w:tmpl w:val="97087EAE"/>
    <w:lvl w:ilvl="0" w:tplc="C81A1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71173B"/>
    <w:multiLevelType w:val="hybridMultilevel"/>
    <w:tmpl w:val="57ACBFAE"/>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7C173C"/>
    <w:multiLevelType w:val="hybridMultilevel"/>
    <w:tmpl w:val="2570C2A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492054B"/>
    <w:multiLevelType w:val="hybridMultilevel"/>
    <w:tmpl w:val="6AC6B262"/>
    <w:lvl w:ilvl="0" w:tplc="436CE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6615329"/>
    <w:multiLevelType w:val="hybridMultilevel"/>
    <w:tmpl w:val="FCAE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8E7639"/>
    <w:multiLevelType w:val="hybridMultilevel"/>
    <w:tmpl w:val="08526F76"/>
    <w:lvl w:ilvl="0" w:tplc="795A09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CA0692"/>
    <w:multiLevelType w:val="hybridMultilevel"/>
    <w:tmpl w:val="37F89FEA"/>
    <w:lvl w:ilvl="0" w:tplc="BDD4FF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E9A631C"/>
    <w:multiLevelType w:val="hybridMultilevel"/>
    <w:tmpl w:val="E7A42F2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1F064CF"/>
    <w:multiLevelType w:val="hybridMultilevel"/>
    <w:tmpl w:val="1EA86A90"/>
    <w:lvl w:ilvl="0" w:tplc="64348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5F20D2"/>
    <w:multiLevelType w:val="hybridMultilevel"/>
    <w:tmpl w:val="36443D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FF1B43"/>
    <w:multiLevelType w:val="hybridMultilevel"/>
    <w:tmpl w:val="434AD24A"/>
    <w:lvl w:ilvl="0" w:tplc="0409000B">
      <w:start w:val="1"/>
      <w:numFmt w:val="bullet"/>
      <w:lvlText w:val=""/>
      <w:lvlJc w:val="left"/>
      <w:pPr>
        <w:ind w:left="780" w:hanging="360"/>
      </w:pPr>
      <w:rPr>
        <w:rFonts w:ascii="Wingdings" w:hAnsi="Wingdings" w:hint="default"/>
      </w:rPr>
    </w:lvl>
    <w:lvl w:ilvl="1" w:tplc="0409000B">
      <w:start w:val="1"/>
      <w:numFmt w:val="bullet"/>
      <w:lvlText w:val=""/>
      <w:lvlJc w:val="left"/>
      <w:pPr>
        <w:ind w:left="1500" w:hanging="360"/>
      </w:pPr>
      <w:rPr>
        <w:rFonts w:ascii="Wingdings" w:hAnsi="Wingdings" w:hint="default"/>
      </w:rPr>
    </w:lvl>
    <w:lvl w:ilvl="2" w:tplc="EC7E5228">
      <w:start w:val="1"/>
      <w:numFmt w:val="lowerLetter"/>
      <w:lvlText w:val="%3."/>
      <w:lvlJc w:val="left"/>
      <w:pPr>
        <w:ind w:left="2220" w:hanging="360"/>
      </w:pPr>
      <w:rPr>
        <w:rFonts w:ascii="Times New Roman" w:eastAsia="Times New Roman" w:hAnsi="Times New Roman" w:cs="Times New Roman"/>
      </w:rPr>
    </w:lvl>
    <w:lvl w:ilvl="3" w:tplc="E2487F80">
      <w:start w:val="1"/>
      <w:numFmt w:val="decimal"/>
      <w:lvlText w:val="%4."/>
      <w:lvlJc w:val="left"/>
      <w:pPr>
        <w:ind w:left="2940" w:hanging="360"/>
      </w:pPr>
      <w:rPr>
        <w:rFonts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D8B2024"/>
    <w:multiLevelType w:val="hybridMultilevel"/>
    <w:tmpl w:val="5FD61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A94CF3"/>
    <w:multiLevelType w:val="hybridMultilevel"/>
    <w:tmpl w:val="2A6A71C4"/>
    <w:lvl w:ilvl="0" w:tplc="A6860690">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nsid w:val="540A3942"/>
    <w:multiLevelType w:val="hybridMultilevel"/>
    <w:tmpl w:val="F5E4B2B0"/>
    <w:lvl w:ilvl="0" w:tplc="11124FC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1">
    <w:nsid w:val="5B7560EC"/>
    <w:multiLevelType w:val="hybridMultilevel"/>
    <w:tmpl w:val="87182DD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5BED5526"/>
    <w:multiLevelType w:val="hybridMultilevel"/>
    <w:tmpl w:val="29446284"/>
    <w:lvl w:ilvl="0" w:tplc="FFBEDB5C">
      <w:start w:val="1"/>
      <w:numFmt w:val="upperLetter"/>
      <w:lvlText w:val="%1."/>
      <w:lvlJc w:val="left"/>
      <w:pPr>
        <w:ind w:left="1080" w:hanging="360"/>
      </w:pPr>
      <w:rPr>
        <w:rFonts w:hint="default"/>
        <w:b/>
      </w:rPr>
    </w:lvl>
    <w:lvl w:ilvl="1" w:tplc="B8E85160">
      <w:numFmt w:val="bullet"/>
      <w:lvlText w:val=""/>
      <w:lvlJc w:val="left"/>
      <w:pPr>
        <w:ind w:left="1800" w:hanging="36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3B363A"/>
    <w:multiLevelType w:val="hybridMultilevel"/>
    <w:tmpl w:val="E62CA462"/>
    <w:lvl w:ilvl="0" w:tplc="F09AF314">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285A92"/>
    <w:multiLevelType w:val="hybridMultilevel"/>
    <w:tmpl w:val="D3DE9786"/>
    <w:lvl w:ilvl="0" w:tplc="C6F6480E">
      <w:start w:val="1"/>
      <w:numFmt w:val="upperLetter"/>
      <w:lvlText w:val="%1."/>
      <w:lvlJc w:val="left"/>
      <w:pPr>
        <w:ind w:left="720" w:hanging="54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69425E08"/>
    <w:multiLevelType w:val="hybridMultilevel"/>
    <w:tmpl w:val="822A247E"/>
    <w:lvl w:ilvl="0" w:tplc="D12ABA6C">
      <w:start w:val="1"/>
      <w:numFmt w:val="decimal"/>
      <w:lvlText w:val="%1."/>
      <w:lvlJc w:val="left"/>
      <w:pPr>
        <w:ind w:left="720" w:hanging="540"/>
      </w:pPr>
      <w:rPr>
        <w:rFonts w:hint="default"/>
        <w:u w:val="none"/>
      </w:rPr>
    </w:lvl>
    <w:lvl w:ilvl="1" w:tplc="780604D2">
      <w:start w:val="2"/>
      <w:numFmt w:val="bullet"/>
      <w:lvlText w:val=""/>
      <w:lvlJc w:val="left"/>
      <w:pPr>
        <w:ind w:left="1260" w:hanging="360"/>
      </w:pPr>
      <w:rPr>
        <w:rFonts w:ascii="Symbol" w:eastAsia="Times New Roman" w:hAnsi="Symbol" w:cs="Times New Roman" w:hint="default"/>
      </w:rPr>
    </w:lvl>
    <w:lvl w:ilvl="2" w:tplc="3C308BE6">
      <w:start w:val="1"/>
      <w:numFmt w:val="lowerLetter"/>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6C9D1590"/>
    <w:multiLevelType w:val="hybridMultilevel"/>
    <w:tmpl w:val="DD0E1FEA"/>
    <w:lvl w:ilvl="0" w:tplc="7004B2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4C734C6"/>
    <w:multiLevelType w:val="hybridMultilevel"/>
    <w:tmpl w:val="87182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531FEF"/>
    <w:multiLevelType w:val="hybridMultilevel"/>
    <w:tmpl w:val="EFF40CBA"/>
    <w:lvl w:ilvl="0" w:tplc="39EEC3B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87F7EAA"/>
    <w:multiLevelType w:val="hybridMultilevel"/>
    <w:tmpl w:val="3AE604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3433D8"/>
    <w:multiLevelType w:val="hybridMultilevel"/>
    <w:tmpl w:val="4B4640AC"/>
    <w:lvl w:ilvl="0" w:tplc="98BE2AFC">
      <w:start w:val="1"/>
      <w:numFmt w:val="lowerLetter"/>
      <w:lvlText w:val="%1."/>
      <w:lvlJc w:val="left"/>
      <w:pPr>
        <w:ind w:left="22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35"/>
  </w:num>
  <w:num w:numId="4">
    <w:abstractNumId w:val="39"/>
  </w:num>
  <w:num w:numId="5">
    <w:abstractNumId w:val="9"/>
  </w:num>
  <w:num w:numId="6">
    <w:abstractNumId w:val="27"/>
  </w:num>
  <w:num w:numId="7">
    <w:abstractNumId w:val="30"/>
  </w:num>
  <w:num w:numId="8">
    <w:abstractNumId w:val="12"/>
  </w:num>
  <w:num w:numId="9">
    <w:abstractNumId w:val="1"/>
  </w:num>
  <w:num w:numId="10">
    <w:abstractNumId w:val="7"/>
  </w:num>
  <w:num w:numId="11">
    <w:abstractNumId w:val="17"/>
  </w:num>
  <w:num w:numId="12">
    <w:abstractNumId w:val="6"/>
  </w:num>
  <w:num w:numId="13">
    <w:abstractNumId w:val="15"/>
  </w:num>
  <w:num w:numId="14">
    <w:abstractNumId w:val="31"/>
  </w:num>
  <w:num w:numId="15">
    <w:abstractNumId w:val="5"/>
  </w:num>
  <w:num w:numId="16">
    <w:abstractNumId w:val="33"/>
  </w:num>
  <w:num w:numId="17">
    <w:abstractNumId w:val="34"/>
  </w:num>
  <w:num w:numId="18">
    <w:abstractNumId w:val="37"/>
  </w:num>
  <w:num w:numId="19">
    <w:abstractNumId w:val="14"/>
  </w:num>
  <w:num w:numId="20">
    <w:abstractNumId w:val="16"/>
  </w:num>
  <w:num w:numId="21">
    <w:abstractNumId w:val="26"/>
  </w:num>
  <w:num w:numId="22">
    <w:abstractNumId w:val="0"/>
  </w:num>
  <w:num w:numId="23">
    <w:abstractNumId w:val="38"/>
  </w:num>
  <w:num w:numId="24">
    <w:abstractNumId w:val="29"/>
  </w:num>
  <w:num w:numId="25">
    <w:abstractNumId w:val="10"/>
  </w:num>
  <w:num w:numId="26">
    <w:abstractNumId w:val="4"/>
  </w:num>
  <w:num w:numId="27">
    <w:abstractNumId w:val="11"/>
  </w:num>
  <w:num w:numId="28">
    <w:abstractNumId w:val="8"/>
  </w:num>
  <w:num w:numId="29">
    <w:abstractNumId w:val="20"/>
  </w:num>
  <w:num w:numId="30">
    <w:abstractNumId w:val="32"/>
  </w:num>
  <w:num w:numId="31">
    <w:abstractNumId w:val="2"/>
  </w:num>
  <w:num w:numId="32">
    <w:abstractNumId w:val="18"/>
  </w:num>
  <w:num w:numId="33">
    <w:abstractNumId w:val="19"/>
  </w:num>
  <w:num w:numId="34">
    <w:abstractNumId w:val="13"/>
  </w:num>
  <w:num w:numId="35">
    <w:abstractNumId w:val="3"/>
  </w:num>
  <w:num w:numId="36">
    <w:abstractNumId w:val="36"/>
  </w:num>
  <w:num w:numId="37">
    <w:abstractNumId w:val="22"/>
  </w:num>
  <w:num w:numId="38">
    <w:abstractNumId w:val="25"/>
  </w:num>
  <w:num w:numId="39">
    <w:abstractNumId w:val="40"/>
  </w:num>
  <w:num w:numId="40">
    <w:abstractNumId w:val="2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38"/>
    <w:rsid w:val="00002B55"/>
    <w:rsid w:val="000032D9"/>
    <w:rsid w:val="00003A0C"/>
    <w:rsid w:val="00005D00"/>
    <w:rsid w:val="00022A58"/>
    <w:rsid w:val="00025B09"/>
    <w:rsid w:val="000303E9"/>
    <w:rsid w:val="00035505"/>
    <w:rsid w:val="0003686C"/>
    <w:rsid w:val="00043B0C"/>
    <w:rsid w:val="00054277"/>
    <w:rsid w:val="00054EF0"/>
    <w:rsid w:val="000648FC"/>
    <w:rsid w:val="00067131"/>
    <w:rsid w:val="00067E82"/>
    <w:rsid w:val="00070207"/>
    <w:rsid w:val="000753A1"/>
    <w:rsid w:val="00077380"/>
    <w:rsid w:val="0008088D"/>
    <w:rsid w:val="00080CAB"/>
    <w:rsid w:val="0008438E"/>
    <w:rsid w:val="0008538C"/>
    <w:rsid w:val="00091A64"/>
    <w:rsid w:val="00093826"/>
    <w:rsid w:val="000A2A46"/>
    <w:rsid w:val="000A57A5"/>
    <w:rsid w:val="000B3EEE"/>
    <w:rsid w:val="000C16EF"/>
    <w:rsid w:val="000C78EC"/>
    <w:rsid w:val="000D1848"/>
    <w:rsid w:val="000E05FC"/>
    <w:rsid w:val="000E526C"/>
    <w:rsid w:val="000F2064"/>
    <w:rsid w:val="000F3A22"/>
    <w:rsid w:val="000F3E1E"/>
    <w:rsid w:val="000F5924"/>
    <w:rsid w:val="000F636D"/>
    <w:rsid w:val="0010374D"/>
    <w:rsid w:val="0011690C"/>
    <w:rsid w:val="001177B5"/>
    <w:rsid w:val="00123DB6"/>
    <w:rsid w:val="001241CD"/>
    <w:rsid w:val="001242F3"/>
    <w:rsid w:val="00124457"/>
    <w:rsid w:val="0012615C"/>
    <w:rsid w:val="0013463C"/>
    <w:rsid w:val="0014697C"/>
    <w:rsid w:val="00152140"/>
    <w:rsid w:val="0015266E"/>
    <w:rsid w:val="00154496"/>
    <w:rsid w:val="00170B57"/>
    <w:rsid w:val="00171FB7"/>
    <w:rsid w:val="00174CC6"/>
    <w:rsid w:val="001762CE"/>
    <w:rsid w:val="00186382"/>
    <w:rsid w:val="001A1108"/>
    <w:rsid w:val="001A5518"/>
    <w:rsid w:val="001B6AE0"/>
    <w:rsid w:val="001C0CAE"/>
    <w:rsid w:val="001C1158"/>
    <w:rsid w:val="001C3374"/>
    <w:rsid w:val="001D0A68"/>
    <w:rsid w:val="001E385D"/>
    <w:rsid w:val="001E6CC6"/>
    <w:rsid w:val="001F2064"/>
    <w:rsid w:val="001F2C02"/>
    <w:rsid w:val="001F35D5"/>
    <w:rsid w:val="001F3E75"/>
    <w:rsid w:val="002005AD"/>
    <w:rsid w:val="00203CE5"/>
    <w:rsid w:val="002055EF"/>
    <w:rsid w:val="00210805"/>
    <w:rsid w:val="00213711"/>
    <w:rsid w:val="002139F5"/>
    <w:rsid w:val="00214910"/>
    <w:rsid w:val="002158A6"/>
    <w:rsid w:val="00223EEB"/>
    <w:rsid w:val="00224260"/>
    <w:rsid w:val="00224756"/>
    <w:rsid w:val="002252CE"/>
    <w:rsid w:val="0023029F"/>
    <w:rsid w:val="0023438D"/>
    <w:rsid w:val="00236BD0"/>
    <w:rsid w:val="00254659"/>
    <w:rsid w:val="002574E7"/>
    <w:rsid w:val="00260396"/>
    <w:rsid w:val="002624A3"/>
    <w:rsid w:val="002643C1"/>
    <w:rsid w:val="00265A1F"/>
    <w:rsid w:val="0027070E"/>
    <w:rsid w:val="002737CB"/>
    <w:rsid w:val="002764B4"/>
    <w:rsid w:val="00277815"/>
    <w:rsid w:val="002818EF"/>
    <w:rsid w:val="00286C76"/>
    <w:rsid w:val="00287151"/>
    <w:rsid w:val="002B058E"/>
    <w:rsid w:val="002B08FD"/>
    <w:rsid w:val="002B55CE"/>
    <w:rsid w:val="002B7EC7"/>
    <w:rsid w:val="002C24CC"/>
    <w:rsid w:val="002C3B08"/>
    <w:rsid w:val="002C4912"/>
    <w:rsid w:val="002D514C"/>
    <w:rsid w:val="002D67A8"/>
    <w:rsid w:val="002E3FF7"/>
    <w:rsid w:val="002E53BF"/>
    <w:rsid w:val="002E5716"/>
    <w:rsid w:val="002F4564"/>
    <w:rsid w:val="00314342"/>
    <w:rsid w:val="00316037"/>
    <w:rsid w:val="00320D09"/>
    <w:rsid w:val="003244F9"/>
    <w:rsid w:val="003252B2"/>
    <w:rsid w:val="0033025C"/>
    <w:rsid w:val="00332611"/>
    <w:rsid w:val="00340487"/>
    <w:rsid w:val="00340A6E"/>
    <w:rsid w:val="00342F59"/>
    <w:rsid w:val="003431DB"/>
    <w:rsid w:val="0034375E"/>
    <w:rsid w:val="00343BC2"/>
    <w:rsid w:val="00346195"/>
    <w:rsid w:val="00346DD3"/>
    <w:rsid w:val="00350C4E"/>
    <w:rsid w:val="00360DF2"/>
    <w:rsid w:val="00362BC0"/>
    <w:rsid w:val="00365A4D"/>
    <w:rsid w:val="00371FC0"/>
    <w:rsid w:val="00381431"/>
    <w:rsid w:val="00381E5D"/>
    <w:rsid w:val="00385AB4"/>
    <w:rsid w:val="00390BA3"/>
    <w:rsid w:val="00392798"/>
    <w:rsid w:val="00395580"/>
    <w:rsid w:val="003A1023"/>
    <w:rsid w:val="003A2DC5"/>
    <w:rsid w:val="003B0952"/>
    <w:rsid w:val="003B279C"/>
    <w:rsid w:val="003B52C2"/>
    <w:rsid w:val="003B713B"/>
    <w:rsid w:val="003C1E58"/>
    <w:rsid w:val="003C452A"/>
    <w:rsid w:val="003C5235"/>
    <w:rsid w:val="003D4664"/>
    <w:rsid w:val="003E151E"/>
    <w:rsid w:val="003E278C"/>
    <w:rsid w:val="003E2DF6"/>
    <w:rsid w:val="003F1994"/>
    <w:rsid w:val="003F3FC5"/>
    <w:rsid w:val="003F7FB2"/>
    <w:rsid w:val="00401B23"/>
    <w:rsid w:val="004039E0"/>
    <w:rsid w:val="00421CE5"/>
    <w:rsid w:val="00425368"/>
    <w:rsid w:val="004342E7"/>
    <w:rsid w:val="00435405"/>
    <w:rsid w:val="00435999"/>
    <w:rsid w:val="004407C5"/>
    <w:rsid w:val="00442C1A"/>
    <w:rsid w:val="0045329A"/>
    <w:rsid w:val="004542CA"/>
    <w:rsid w:val="00465757"/>
    <w:rsid w:val="00473131"/>
    <w:rsid w:val="00475A53"/>
    <w:rsid w:val="00480468"/>
    <w:rsid w:val="00482B34"/>
    <w:rsid w:val="00482B80"/>
    <w:rsid w:val="00485088"/>
    <w:rsid w:val="00494DF8"/>
    <w:rsid w:val="004A0532"/>
    <w:rsid w:val="004A182D"/>
    <w:rsid w:val="004C3146"/>
    <w:rsid w:val="004C6417"/>
    <w:rsid w:val="004D0056"/>
    <w:rsid w:val="004D2726"/>
    <w:rsid w:val="004D49B4"/>
    <w:rsid w:val="004D522A"/>
    <w:rsid w:val="004E1FE6"/>
    <w:rsid w:val="004E6299"/>
    <w:rsid w:val="004F1E73"/>
    <w:rsid w:val="004F335C"/>
    <w:rsid w:val="004F3A53"/>
    <w:rsid w:val="00507147"/>
    <w:rsid w:val="00511E16"/>
    <w:rsid w:val="00515F44"/>
    <w:rsid w:val="005336B3"/>
    <w:rsid w:val="00544E21"/>
    <w:rsid w:val="0054508A"/>
    <w:rsid w:val="00545C7D"/>
    <w:rsid w:val="00554E58"/>
    <w:rsid w:val="00555F28"/>
    <w:rsid w:val="005561DE"/>
    <w:rsid w:val="00556779"/>
    <w:rsid w:val="0056409B"/>
    <w:rsid w:val="00567718"/>
    <w:rsid w:val="00585CDA"/>
    <w:rsid w:val="00590AC9"/>
    <w:rsid w:val="005A056C"/>
    <w:rsid w:val="005A62CF"/>
    <w:rsid w:val="005A685F"/>
    <w:rsid w:val="005A6B7E"/>
    <w:rsid w:val="005A6B93"/>
    <w:rsid w:val="005B0BDC"/>
    <w:rsid w:val="005B1470"/>
    <w:rsid w:val="005B3E13"/>
    <w:rsid w:val="005C2609"/>
    <w:rsid w:val="005C4A0E"/>
    <w:rsid w:val="005C5CD1"/>
    <w:rsid w:val="005C5D36"/>
    <w:rsid w:val="005D1FF2"/>
    <w:rsid w:val="005D6D39"/>
    <w:rsid w:val="005D76B6"/>
    <w:rsid w:val="005E1031"/>
    <w:rsid w:val="005E143D"/>
    <w:rsid w:val="00601C6A"/>
    <w:rsid w:val="00603B0B"/>
    <w:rsid w:val="006044AA"/>
    <w:rsid w:val="00612316"/>
    <w:rsid w:val="0061248E"/>
    <w:rsid w:val="0061377C"/>
    <w:rsid w:val="006304A9"/>
    <w:rsid w:val="0063277C"/>
    <w:rsid w:val="00633CD5"/>
    <w:rsid w:val="0064076B"/>
    <w:rsid w:val="00640E3B"/>
    <w:rsid w:val="0064623D"/>
    <w:rsid w:val="00651A72"/>
    <w:rsid w:val="006525F5"/>
    <w:rsid w:val="00652B06"/>
    <w:rsid w:val="00653975"/>
    <w:rsid w:val="00661705"/>
    <w:rsid w:val="006760A0"/>
    <w:rsid w:val="006760D7"/>
    <w:rsid w:val="00682E11"/>
    <w:rsid w:val="0069215E"/>
    <w:rsid w:val="00693AA0"/>
    <w:rsid w:val="00694FBE"/>
    <w:rsid w:val="006A6AE7"/>
    <w:rsid w:val="006B0D4D"/>
    <w:rsid w:val="006B273D"/>
    <w:rsid w:val="006B2F21"/>
    <w:rsid w:val="006B6C6F"/>
    <w:rsid w:val="006C1CE5"/>
    <w:rsid w:val="006C4A5F"/>
    <w:rsid w:val="006C6FA0"/>
    <w:rsid w:val="006E0C03"/>
    <w:rsid w:val="006E108E"/>
    <w:rsid w:val="006E7981"/>
    <w:rsid w:val="006F22DD"/>
    <w:rsid w:val="006F6F85"/>
    <w:rsid w:val="00702E63"/>
    <w:rsid w:val="00704851"/>
    <w:rsid w:val="00711D6F"/>
    <w:rsid w:val="0071212B"/>
    <w:rsid w:val="00712449"/>
    <w:rsid w:val="00722D92"/>
    <w:rsid w:val="00725AF1"/>
    <w:rsid w:val="00731DE0"/>
    <w:rsid w:val="00736FBE"/>
    <w:rsid w:val="00750A79"/>
    <w:rsid w:val="0075426D"/>
    <w:rsid w:val="00756780"/>
    <w:rsid w:val="00760F82"/>
    <w:rsid w:val="00765359"/>
    <w:rsid w:val="00765770"/>
    <w:rsid w:val="0076781C"/>
    <w:rsid w:val="00772054"/>
    <w:rsid w:val="00773E83"/>
    <w:rsid w:val="00774C28"/>
    <w:rsid w:val="00775ECF"/>
    <w:rsid w:val="0077735E"/>
    <w:rsid w:val="00784181"/>
    <w:rsid w:val="0079611B"/>
    <w:rsid w:val="00796E8B"/>
    <w:rsid w:val="007A5AA1"/>
    <w:rsid w:val="007A7B0A"/>
    <w:rsid w:val="007B24A9"/>
    <w:rsid w:val="007C1E59"/>
    <w:rsid w:val="007C38D3"/>
    <w:rsid w:val="007D2EB8"/>
    <w:rsid w:val="007D48D6"/>
    <w:rsid w:val="007D65A0"/>
    <w:rsid w:val="007E44D1"/>
    <w:rsid w:val="007F1D05"/>
    <w:rsid w:val="007F3D47"/>
    <w:rsid w:val="007F4AED"/>
    <w:rsid w:val="007F6E1E"/>
    <w:rsid w:val="00805843"/>
    <w:rsid w:val="00815BE9"/>
    <w:rsid w:val="00822330"/>
    <w:rsid w:val="0082295F"/>
    <w:rsid w:val="00823C8B"/>
    <w:rsid w:val="008263C9"/>
    <w:rsid w:val="00831198"/>
    <w:rsid w:val="0083262F"/>
    <w:rsid w:val="00834832"/>
    <w:rsid w:val="00834A92"/>
    <w:rsid w:val="00843996"/>
    <w:rsid w:val="00846BA5"/>
    <w:rsid w:val="00846EA5"/>
    <w:rsid w:val="00853F1A"/>
    <w:rsid w:val="008578D7"/>
    <w:rsid w:val="00860AF8"/>
    <w:rsid w:val="008629C0"/>
    <w:rsid w:val="008635F4"/>
    <w:rsid w:val="008646CC"/>
    <w:rsid w:val="00864A8C"/>
    <w:rsid w:val="00866319"/>
    <w:rsid w:val="00866425"/>
    <w:rsid w:val="008716F7"/>
    <w:rsid w:val="00871903"/>
    <w:rsid w:val="00871F4B"/>
    <w:rsid w:val="00874E17"/>
    <w:rsid w:val="00875AA9"/>
    <w:rsid w:val="00876774"/>
    <w:rsid w:val="00876B3C"/>
    <w:rsid w:val="00880FF3"/>
    <w:rsid w:val="00881BF0"/>
    <w:rsid w:val="00883206"/>
    <w:rsid w:val="00886603"/>
    <w:rsid w:val="008A197E"/>
    <w:rsid w:val="008C2E6C"/>
    <w:rsid w:val="008D1001"/>
    <w:rsid w:val="008D3DE6"/>
    <w:rsid w:val="008D4085"/>
    <w:rsid w:val="008D7BC2"/>
    <w:rsid w:val="008E0FCB"/>
    <w:rsid w:val="008E6631"/>
    <w:rsid w:val="008F6F3D"/>
    <w:rsid w:val="0090764D"/>
    <w:rsid w:val="00907C0C"/>
    <w:rsid w:val="00917CAD"/>
    <w:rsid w:val="009217A0"/>
    <w:rsid w:val="00933549"/>
    <w:rsid w:val="00935FB5"/>
    <w:rsid w:val="009377B3"/>
    <w:rsid w:val="00945F54"/>
    <w:rsid w:val="00950F07"/>
    <w:rsid w:val="0095124A"/>
    <w:rsid w:val="00957B86"/>
    <w:rsid w:val="00960179"/>
    <w:rsid w:val="00967017"/>
    <w:rsid w:val="009720F2"/>
    <w:rsid w:val="009736DF"/>
    <w:rsid w:val="00976965"/>
    <w:rsid w:val="00977846"/>
    <w:rsid w:val="0098368A"/>
    <w:rsid w:val="00985111"/>
    <w:rsid w:val="00985586"/>
    <w:rsid w:val="0098723E"/>
    <w:rsid w:val="00990840"/>
    <w:rsid w:val="00992045"/>
    <w:rsid w:val="00996852"/>
    <w:rsid w:val="00997630"/>
    <w:rsid w:val="009A01E2"/>
    <w:rsid w:val="009A0C92"/>
    <w:rsid w:val="009A58DD"/>
    <w:rsid w:val="009B2A8A"/>
    <w:rsid w:val="009B309A"/>
    <w:rsid w:val="009B7290"/>
    <w:rsid w:val="009C00C4"/>
    <w:rsid w:val="009C0FEB"/>
    <w:rsid w:val="009C7EB9"/>
    <w:rsid w:val="009E1E71"/>
    <w:rsid w:val="009E3A1D"/>
    <w:rsid w:val="009E4771"/>
    <w:rsid w:val="009F028E"/>
    <w:rsid w:val="009F3DD5"/>
    <w:rsid w:val="00A15B09"/>
    <w:rsid w:val="00A17EA4"/>
    <w:rsid w:val="00A21E54"/>
    <w:rsid w:val="00A2623A"/>
    <w:rsid w:val="00A31D59"/>
    <w:rsid w:val="00A35F37"/>
    <w:rsid w:val="00A400DA"/>
    <w:rsid w:val="00A513EE"/>
    <w:rsid w:val="00A544EF"/>
    <w:rsid w:val="00A56E1A"/>
    <w:rsid w:val="00A654CF"/>
    <w:rsid w:val="00A86269"/>
    <w:rsid w:val="00A87D3A"/>
    <w:rsid w:val="00A944EA"/>
    <w:rsid w:val="00AA22EB"/>
    <w:rsid w:val="00AA2D2F"/>
    <w:rsid w:val="00AA3520"/>
    <w:rsid w:val="00AA3765"/>
    <w:rsid w:val="00AA6660"/>
    <w:rsid w:val="00AA7437"/>
    <w:rsid w:val="00AA744E"/>
    <w:rsid w:val="00AB5AFF"/>
    <w:rsid w:val="00AC0BF9"/>
    <w:rsid w:val="00AC10E8"/>
    <w:rsid w:val="00AC2312"/>
    <w:rsid w:val="00AC33BC"/>
    <w:rsid w:val="00AC78BA"/>
    <w:rsid w:val="00AC7ADA"/>
    <w:rsid w:val="00AE185C"/>
    <w:rsid w:val="00AF115D"/>
    <w:rsid w:val="00AF3E2B"/>
    <w:rsid w:val="00AF54B1"/>
    <w:rsid w:val="00B0542C"/>
    <w:rsid w:val="00B10624"/>
    <w:rsid w:val="00B161E4"/>
    <w:rsid w:val="00B2228C"/>
    <w:rsid w:val="00B25C1C"/>
    <w:rsid w:val="00B3356B"/>
    <w:rsid w:val="00B34144"/>
    <w:rsid w:val="00B35399"/>
    <w:rsid w:val="00B364BF"/>
    <w:rsid w:val="00B421AD"/>
    <w:rsid w:val="00B446FD"/>
    <w:rsid w:val="00B450B5"/>
    <w:rsid w:val="00B457B8"/>
    <w:rsid w:val="00B465DA"/>
    <w:rsid w:val="00B552FB"/>
    <w:rsid w:val="00B5545B"/>
    <w:rsid w:val="00B607EB"/>
    <w:rsid w:val="00B62702"/>
    <w:rsid w:val="00B67A8C"/>
    <w:rsid w:val="00B71427"/>
    <w:rsid w:val="00B72877"/>
    <w:rsid w:val="00B7423E"/>
    <w:rsid w:val="00B74A70"/>
    <w:rsid w:val="00B84D0A"/>
    <w:rsid w:val="00B86031"/>
    <w:rsid w:val="00B91340"/>
    <w:rsid w:val="00B92D7D"/>
    <w:rsid w:val="00B94331"/>
    <w:rsid w:val="00BA1D0C"/>
    <w:rsid w:val="00BA43E1"/>
    <w:rsid w:val="00BA6683"/>
    <w:rsid w:val="00BB469A"/>
    <w:rsid w:val="00BB6FE0"/>
    <w:rsid w:val="00BC2F93"/>
    <w:rsid w:val="00BC2FE3"/>
    <w:rsid w:val="00BC3A82"/>
    <w:rsid w:val="00BC3E7D"/>
    <w:rsid w:val="00BC4DBD"/>
    <w:rsid w:val="00BD4CBC"/>
    <w:rsid w:val="00BD7F65"/>
    <w:rsid w:val="00BE1706"/>
    <w:rsid w:val="00BF2BB9"/>
    <w:rsid w:val="00C01AC5"/>
    <w:rsid w:val="00C115D5"/>
    <w:rsid w:val="00C14429"/>
    <w:rsid w:val="00C21902"/>
    <w:rsid w:val="00C255D5"/>
    <w:rsid w:val="00C30D74"/>
    <w:rsid w:val="00C33D36"/>
    <w:rsid w:val="00C36E9C"/>
    <w:rsid w:val="00C43A48"/>
    <w:rsid w:val="00C60342"/>
    <w:rsid w:val="00C619E7"/>
    <w:rsid w:val="00C62D89"/>
    <w:rsid w:val="00C64E40"/>
    <w:rsid w:val="00C714D1"/>
    <w:rsid w:val="00C726D8"/>
    <w:rsid w:val="00C7437D"/>
    <w:rsid w:val="00C818EF"/>
    <w:rsid w:val="00CA3222"/>
    <w:rsid w:val="00CB09DE"/>
    <w:rsid w:val="00CB353E"/>
    <w:rsid w:val="00CB48DB"/>
    <w:rsid w:val="00CB6359"/>
    <w:rsid w:val="00CC0794"/>
    <w:rsid w:val="00CC26B6"/>
    <w:rsid w:val="00CC7BE4"/>
    <w:rsid w:val="00CD7E09"/>
    <w:rsid w:val="00CE6708"/>
    <w:rsid w:val="00CF3200"/>
    <w:rsid w:val="00D04AFF"/>
    <w:rsid w:val="00D056BC"/>
    <w:rsid w:val="00D06531"/>
    <w:rsid w:val="00D15F45"/>
    <w:rsid w:val="00D1636C"/>
    <w:rsid w:val="00D2070D"/>
    <w:rsid w:val="00D24C8F"/>
    <w:rsid w:val="00D30CDA"/>
    <w:rsid w:val="00D3129A"/>
    <w:rsid w:val="00D34948"/>
    <w:rsid w:val="00D35C7E"/>
    <w:rsid w:val="00D37DD1"/>
    <w:rsid w:val="00D40FD9"/>
    <w:rsid w:val="00D451E1"/>
    <w:rsid w:val="00D46E0F"/>
    <w:rsid w:val="00D545B6"/>
    <w:rsid w:val="00D56C33"/>
    <w:rsid w:val="00D65FF6"/>
    <w:rsid w:val="00D70BC4"/>
    <w:rsid w:val="00D774C9"/>
    <w:rsid w:val="00D84DEC"/>
    <w:rsid w:val="00D91822"/>
    <w:rsid w:val="00D93B20"/>
    <w:rsid w:val="00DA5E0D"/>
    <w:rsid w:val="00DA6F6C"/>
    <w:rsid w:val="00DB1CDD"/>
    <w:rsid w:val="00DB2ECC"/>
    <w:rsid w:val="00DB66CD"/>
    <w:rsid w:val="00DC1A84"/>
    <w:rsid w:val="00DC46A4"/>
    <w:rsid w:val="00DC51E9"/>
    <w:rsid w:val="00DC6A2E"/>
    <w:rsid w:val="00DC7550"/>
    <w:rsid w:val="00DD2341"/>
    <w:rsid w:val="00DD2C4E"/>
    <w:rsid w:val="00DE195A"/>
    <w:rsid w:val="00DF7E15"/>
    <w:rsid w:val="00E0062A"/>
    <w:rsid w:val="00E04782"/>
    <w:rsid w:val="00E0745E"/>
    <w:rsid w:val="00E148FA"/>
    <w:rsid w:val="00E16B2D"/>
    <w:rsid w:val="00E22F8D"/>
    <w:rsid w:val="00E26E2B"/>
    <w:rsid w:val="00E27F38"/>
    <w:rsid w:val="00E43E7E"/>
    <w:rsid w:val="00E56015"/>
    <w:rsid w:val="00E56F36"/>
    <w:rsid w:val="00E60767"/>
    <w:rsid w:val="00E64AFC"/>
    <w:rsid w:val="00E738E2"/>
    <w:rsid w:val="00E7457A"/>
    <w:rsid w:val="00E74DF9"/>
    <w:rsid w:val="00E85068"/>
    <w:rsid w:val="00E86B04"/>
    <w:rsid w:val="00E93751"/>
    <w:rsid w:val="00E96CEF"/>
    <w:rsid w:val="00EA3F04"/>
    <w:rsid w:val="00EA6072"/>
    <w:rsid w:val="00EB0523"/>
    <w:rsid w:val="00EB0A71"/>
    <w:rsid w:val="00EB346D"/>
    <w:rsid w:val="00EB642E"/>
    <w:rsid w:val="00ED043C"/>
    <w:rsid w:val="00ED09BA"/>
    <w:rsid w:val="00ED2D06"/>
    <w:rsid w:val="00ED349A"/>
    <w:rsid w:val="00ED4E64"/>
    <w:rsid w:val="00EE347D"/>
    <w:rsid w:val="00EE5241"/>
    <w:rsid w:val="00EE7478"/>
    <w:rsid w:val="00EF191D"/>
    <w:rsid w:val="00F01B74"/>
    <w:rsid w:val="00F02F7B"/>
    <w:rsid w:val="00F04AF5"/>
    <w:rsid w:val="00F06549"/>
    <w:rsid w:val="00F070EF"/>
    <w:rsid w:val="00F075E8"/>
    <w:rsid w:val="00F110C8"/>
    <w:rsid w:val="00F117D1"/>
    <w:rsid w:val="00F149E1"/>
    <w:rsid w:val="00F14B50"/>
    <w:rsid w:val="00F14F5E"/>
    <w:rsid w:val="00F47B42"/>
    <w:rsid w:val="00F51418"/>
    <w:rsid w:val="00F53A9C"/>
    <w:rsid w:val="00F84E79"/>
    <w:rsid w:val="00F93E44"/>
    <w:rsid w:val="00F94201"/>
    <w:rsid w:val="00F96CE0"/>
    <w:rsid w:val="00FA02DF"/>
    <w:rsid w:val="00FA3678"/>
    <w:rsid w:val="00FA5773"/>
    <w:rsid w:val="00FA62C0"/>
    <w:rsid w:val="00FA6E81"/>
    <w:rsid w:val="00FB28B2"/>
    <w:rsid w:val="00FB3143"/>
    <w:rsid w:val="00FB495A"/>
    <w:rsid w:val="00FB6736"/>
    <w:rsid w:val="00FB7E03"/>
    <w:rsid w:val="00FC3E40"/>
    <w:rsid w:val="00FD578E"/>
    <w:rsid w:val="00FD5C9E"/>
    <w:rsid w:val="00FE1F2E"/>
    <w:rsid w:val="00FE2226"/>
    <w:rsid w:val="00FE2C8A"/>
    <w:rsid w:val="00FF4D6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character" w:customStyle="1" w:styleId="level1">
    <w:name w:val="level_1"/>
    <w:basedOn w:val="DefaultParagraphFont"/>
    <w:rsid w:val="00067E82"/>
  </w:style>
  <w:style w:type="character" w:customStyle="1" w:styleId="StyleTimesNewRomanBoldUnderline">
    <w:name w:val="Style Times New Roman Bold Underline"/>
    <w:basedOn w:val="DefaultParagraphFont"/>
    <w:rsid w:val="00EE347D"/>
    <w:rPr>
      <w:rFonts w:ascii="Times New Roman" w:hAnsi="Times New Roman"/>
      <w:b/>
      <w:bCs/>
      <w:u w:val="single"/>
    </w:rPr>
  </w:style>
  <w:style w:type="character" w:customStyle="1" w:styleId="FooterChar">
    <w:name w:val="Footer Char"/>
    <w:basedOn w:val="DefaultParagraphFont"/>
    <w:link w:val="Footer"/>
    <w:uiPriority w:val="99"/>
    <w:rsid w:val="00D04AFF"/>
    <w:rPr>
      <w:rFonts w:ascii="Courier New" w:hAnsi="Courier New"/>
      <w:snapToGrid w:val="0"/>
      <w:sz w:val="24"/>
    </w:rPr>
  </w:style>
  <w:style w:type="paragraph" w:styleId="NoSpacing">
    <w:name w:val="No Spacing"/>
    <w:uiPriority w:val="1"/>
    <w:qFormat/>
    <w:rsid w:val="00A944EA"/>
    <w:rPr>
      <w:rFonts w:ascii="Calibri" w:eastAsia="Calibri" w:hAnsi="Calibri"/>
      <w:sz w:val="22"/>
      <w:szCs w:val="22"/>
    </w:rPr>
  </w:style>
  <w:style w:type="paragraph" w:styleId="ListParagraph">
    <w:name w:val="List Paragraph"/>
    <w:basedOn w:val="Normal"/>
    <w:uiPriority w:val="34"/>
    <w:qFormat/>
    <w:rsid w:val="00392798"/>
    <w:pPr>
      <w:ind w:left="720"/>
    </w:pPr>
  </w:style>
  <w:style w:type="character" w:styleId="CommentReference">
    <w:name w:val="annotation reference"/>
    <w:basedOn w:val="DefaultParagraphFont"/>
    <w:rsid w:val="00260396"/>
    <w:rPr>
      <w:sz w:val="16"/>
      <w:szCs w:val="16"/>
    </w:rPr>
  </w:style>
  <w:style w:type="paragraph" w:styleId="CommentText">
    <w:name w:val="annotation text"/>
    <w:basedOn w:val="Normal"/>
    <w:link w:val="CommentTextChar"/>
    <w:rsid w:val="00260396"/>
    <w:rPr>
      <w:sz w:val="20"/>
    </w:rPr>
  </w:style>
  <w:style w:type="character" w:customStyle="1" w:styleId="CommentTextChar">
    <w:name w:val="Comment Text Char"/>
    <w:basedOn w:val="DefaultParagraphFont"/>
    <w:link w:val="CommentText"/>
    <w:rsid w:val="00260396"/>
    <w:rPr>
      <w:rFonts w:ascii="Courier New" w:hAnsi="Courier New"/>
      <w:snapToGrid w:val="0"/>
    </w:rPr>
  </w:style>
  <w:style w:type="paragraph" w:styleId="CommentSubject">
    <w:name w:val="annotation subject"/>
    <w:basedOn w:val="CommentText"/>
    <w:next w:val="CommentText"/>
    <w:link w:val="CommentSubjectChar"/>
    <w:rsid w:val="00260396"/>
    <w:rPr>
      <w:b/>
      <w:bCs/>
    </w:rPr>
  </w:style>
  <w:style w:type="character" w:customStyle="1" w:styleId="CommentSubjectChar">
    <w:name w:val="Comment Subject Char"/>
    <w:basedOn w:val="CommentTextChar"/>
    <w:link w:val="CommentSubject"/>
    <w:rsid w:val="00260396"/>
    <w:rPr>
      <w:rFonts w:ascii="Courier New" w:hAnsi="Courier New"/>
      <w:b/>
      <w:bCs/>
      <w:snapToGrid w:val="0"/>
    </w:rPr>
  </w:style>
  <w:style w:type="paragraph" w:styleId="Revision">
    <w:name w:val="Revision"/>
    <w:hidden/>
    <w:uiPriority w:val="99"/>
    <w:semiHidden/>
    <w:rsid w:val="00260396"/>
    <w:rPr>
      <w:rFonts w:ascii="Courier New" w:hAnsi="Courier New"/>
      <w:snapToGrid w:val="0"/>
      <w:sz w:val="24"/>
    </w:rPr>
  </w:style>
  <w:style w:type="paragraph" w:styleId="PlainText">
    <w:name w:val="Plain Text"/>
    <w:basedOn w:val="Normal"/>
    <w:link w:val="PlainTextChar"/>
    <w:uiPriority w:val="99"/>
    <w:unhideWhenUsed/>
    <w:rsid w:val="002643C1"/>
    <w:pPr>
      <w:widowControl/>
    </w:pPr>
    <w:rPr>
      <w:rFonts w:ascii="Consolas" w:eastAsiaTheme="minorHAnsi" w:hAnsi="Consolas" w:cstheme="minorBidi"/>
      <w:snapToGrid/>
      <w:sz w:val="21"/>
      <w:szCs w:val="21"/>
    </w:rPr>
  </w:style>
  <w:style w:type="character" w:customStyle="1" w:styleId="PlainTextChar">
    <w:name w:val="Plain Text Char"/>
    <w:basedOn w:val="DefaultParagraphFont"/>
    <w:link w:val="PlainText"/>
    <w:uiPriority w:val="99"/>
    <w:rsid w:val="002643C1"/>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character" w:customStyle="1" w:styleId="level1">
    <w:name w:val="level_1"/>
    <w:basedOn w:val="DefaultParagraphFont"/>
    <w:rsid w:val="00067E82"/>
  </w:style>
  <w:style w:type="character" w:customStyle="1" w:styleId="StyleTimesNewRomanBoldUnderline">
    <w:name w:val="Style Times New Roman Bold Underline"/>
    <w:basedOn w:val="DefaultParagraphFont"/>
    <w:rsid w:val="00EE347D"/>
    <w:rPr>
      <w:rFonts w:ascii="Times New Roman" w:hAnsi="Times New Roman"/>
      <w:b/>
      <w:bCs/>
      <w:u w:val="single"/>
    </w:rPr>
  </w:style>
  <w:style w:type="character" w:customStyle="1" w:styleId="FooterChar">
    <w:name w:val="Footer Char"/>
    <w:basedOn w:val="DefaultParagraphFont"/>
    <w:link w:val="Footer"/>
    <w:uiPriority w:val="99"/>
    <w:rsid w:val="00D04AFF"/>
    <w:rPr>
      <w:rFonts w:ascii="Courier New" w:hAnsi="Courier New"/>
      <w:snapToGrid w:val="0"/>
      <w:sz w:val="24"/>
    </w:rPr>
  </w:style>
  <w:style w:type="paragraph" w:styleId="NoSpacing">
    <w:name w:val="No Spacing"/>
    <w:uiPriority w:val="1"/>
    <w:qFormat/>
    <w:rsid w:val="00A944EA"/>
    <w:rPr>
      <w:rFonts w:ascii="Calibri" w:eastAsia="Calibri" w:hAnsi="Calibri"/>
      <w:sz w:val="22"/>
      <w:szCs w:val="22"/>
    </w:rPr>
  </w:style>
  <w:style w:type="paragraph" w:styleId="ListParagraph">
    <w:name w:val="List Paragraph"/>
    <w:basedOn w:val="Normal"/>
    <w:uiPriority w:val="34"/>
    <w:qFormat/>
    <w:rsid w:val="00392798"/>
    <w:pPr>
      <w:ind w:left="720"/>
    </w:pPr>
  </w:style>
  <w:style w:type="character" w:styleId="CommentReference">
    <w:name w:val="annotation reference"/>
    <w:basedOn w:val="DefaultParagraphFont"/>
    <w:rsid w:val="00260396"/>
    <w:rPr>
      <w:sz w:val="16"/>
      <w:szCs w:val="16"/>
    </w:rPr>
  </w:style>
  <w:style w:type="paragraph" w:styleId="CommentText">
    <w:name w:val="annotation text"/>
    <w:basedOn w:val="Normal"/>
    <w:link w:val="CommentTextChar"/>
    <w:rsid w:val="00260396"/>
    <w:rPr>
      <w:sz w:val="20"/>
    </w:rPr>
  </w:style>
  <w:style w:type="character" w:customStyle="1" w:styleId="CommentTextChar">
    <w:name w:val="Comment Text Char"/>
    <w:basedOn w:val="DefaultParagraphFont"/>
    <w:link w:val="CommentText"/>
    <w:rsid w:val="00260396"/>
    <w:rPr>
      <w:rFonts w:ascii="Courier New" w:hAnsi="Courier New"/>
      <w:snapToGrid w:val="0"/>
    </w:rPr>
  </w:style>
  <w:style w:type="paragraph" w:styleId="CommentSubject">
    <w:name w:val="annotation subject"/>
    <w:basedOn w:val="CommentText"/>
    <w:next w:val="CommentText"/>
    <w:link w:val="CommentSubjectChar"/>
    <w:rsid w:val="00260396"/>
    <w:rPr>
      <w:b/>
      <w:bCs/>
    </w:rPr>
  </w:style>
  <w:style w:type="character" w:customStyle="1" w:styleId="CommentSubjectChar">
    <w:name w:val="Comment Subject Char"/>
    <w:basedOn w:val="CommentTextChar"/>
    <w:link w:val="CommentSubject"/>
    <w:rsid w:val="00260396"/>
    <w:rPr>
      <w:rFonts w:ascii="Courier New" w:hAnsi="Courier New"/>
      <w:b/>
      <w:bCs/>
      <w:snapToGrid w:val="0"/>
    </w:rPr>
  </w:style>
  <w:style w:type="paragraph" w:styleId="Revision">
    <w:name w:val="Revision"/>
    <w:hidden/>
    <w:uiPriority w:val="99"/>
    <w:semiHidden/>
    <w:rsid w:val="00260396"/>
    <w:rPr>
      <w:rFonts w:ascii="Courier New" w:hAnsi="Courier New"/>
      <w:snapToGrid w:val="0"/>
      <w:sz w:val="24"/>
    </w:rPr>
  </w:style>
  <w:style w:type="paragraph" w:styleId="PlainText">
    <w:name w:val="Plain Text"/>
    <w:basedOn w:val="Normal"/>
    <w:link w:val="PlainTextChar"/>
    <w:uiPriority w:val="99"/>
    <w:unhideWhenUsed/>
    <w:rsid w:val="002643C1"/>
    <w:pPr>
      <w:widowControl/>
    </w:pPr>
    <w:rPr>
      <w:rFonts w:ascii="Consolas" w:eastAsiaTheme="minorHAnsi" w:hAnsi="Consolas" w:cstheme="minorBidi"/>
      <w:snapToGrid/>
      <w:sz w:val="21"/>
      <w:szCs w:val="21"/>
    </w:rPr>
  </w:style>
  <w:style w:type="character" w:customStyle="1" w:styleId="PlainTextChar">
    <w:name w:val="Plain Text Char"/>
    <w:basedOn w:val="DefaultParagraphFont"/>
    <w:link w:val="PlainText"/>
    <w:uiPriority w:val="99"/>
    <w:rsid w:val="002643C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039204">
      <w:bodyDiv w:val="1"/>
      <w:marLeft w:val="0"/>
      <w:marRight w:val="0"/>
      <w:marTop w:val="0"/>
      <w:marBottom w:val="0"/>
      <w:divBdr>
        <w:top w:val="none" w:sz="0" w:space="0" w:color="auto"/>
        <w:left w:val="none" w:sz="0" w:space="0" w:color="auto"/>
        <w:bottom w:val="none" w:sz="0" w:space="0" w:color="auto"/>
        <w:right w:val="none" w:sz="0" w:space="0" w:color="auto"/>
      </w:divBdr>
      <w:divsChild>
        <w:div w:id="69438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0.xml"/><Relationship Id="rId32"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www.doe.mass.edu/finance/accounting/" TargetMode="Externa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DESE-231-9309</_dlc_DocId>
    <_dlc_DocIdUrl xmlns="733efe1c-5bbe-4968-87dc-d400e65c879f">
      <Url>https://sharepoint.doemass.org/ese/webteam/cps/_layouts/DocIdRedir.aspx?ID=DESE-231-9309</Url>
      <Description>DESE-231-9309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088C-74A6-4C62-924C-92012873B0BC}">
  <ds:schemaRefs>
    <ds:schemaRef ds:uri="http://schemas.microsoft.com/sharepoint/v3/contenttype/forms"/>
  </ds:schemaRefs>
</ds:datastoreItem>
</file>

<file path=customXml/itemProps2.xml><?xml version="1.0" encoding="utf-8"?>
<ds:datastoreItem xmlns:ds="http://schemas.openxmlformats.org/officeDocument/2006/customXml" ds:itemID="{62C1EAB9-B7A6-4664-9A3F-1CFD96D48416}">
  <ds:schemaRefs>
    <ds:schemaRef ds:uri="http://schemas.microsoft.com/sharepoint/events"/>
  </ds:schemaRefs>
</ds:datastoreItem>
</file>

<file path=customXml/itemProps3.xml><?xml version="1.0" encoding="utf-8"?>
<ds:datastoreItem xmlns:ds="http://schemas.openxmlformats.org/officeDocument/2006/customXml" ds:itemID="{A45E4E3F-739B-4930-A297-44FA7E11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44F8D-2AE0-42AB-8AFA-4B3E4FFE1C1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9C5DE46-86F1-49A5-949D-692E04E2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9295</Words>
  <Characters>52983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Student Activity Audit Guidelines</vt:lpstr>
    </vt:vector>
  </TitlesOfParts>
  <Company>Hewlett-Packard</Company>
  <LinksUpToDate>false</LinksUpToDate>
  <CharactersWithSpaces>62154</CharactersWithSpaces>
  <SharedDoc>false</SharedDoc>
  <HLinks>
    <vt:vector size="12" baseType="variant">
      <vt:variant>
        <vt:i4>1966154</vt:i4>
      </vt:variant>
      <vt:variant>
        <vt:i4>3</vt:i4>
      </vt:variant>
      <vt:variant>
        <vt:i4>0</vt:i4>
      </vt:variant>
      <vt:variant>
        <vt:i4>5</vt:i4>
      </vt:variant>
      <vt:variant>
        <vt:lpwstr>http://sos.mt.gov/Records/Local/index.asp</vt:lpwstr>
      </vt:variant>
      <vt:variant>
        <vt:lpwstr/>
      </vt:variant>
      <vt:variant>
        <vt:i4>1900561</vt:i4>
      </vt:variant>
      <vt:variant>
        <vt:i4>0</vt:i4>
      </vt:variant>
      <vt:variant>
        <vt:i4>0</vt:i4>
      </vt:variant>
      <vt:variant>
        <vt:i4>5</vt:i4>
      </vt:variant>
      <vt:variant>
        <vt:lpwstr>http://www.dese/????.com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 Audit Guidelines</dc:title>
  <dc:creator>ESE</dc:creator>
  <cp:lastModifiedBy>David King</cp:lastModifiedBy>
  <cp:revision>2</cp:revision>
  <cp:lastPrinted>2014-02-11T02:35:00Z</cp:lastPrinted>
  <dcterms:created xsi:type="dcterms:W3CDTF">2015-06-25T11:38:00Z</dcterms:created>
  <dcterms:modified xsi:type="dcterms:W3CDTF">2015-06-25T11:38:00Z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11 2014</vt:lpwstr>
  </property>
</Properties>
</file>